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000000" w:themeColor="text1"/>
        </w:rPr>
        <w:id w:val="44932383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sdtEndPr>
      <w:sdtContent>
        <w:p w:rsidR="00072388" w:rsidRPr="00072388" w:rsidRDefault="00072388" w:rsidP="00072388">
          <w:pPr>
            <w:pStyle w:val="af3"/>
            <w:jc w:val="center"/>
            <w:rPr>
              <w:color w:val="000000" w:themeColor="text1"/>
            </w:rPr>
          </w:pPr>
          <w:r w:rsidRPr="00072388"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072388" w:rsidRPr="00072388" w:rsidRDefault="00072388" w:rsidP="00072388">
          <w:pPr>
            <w:rPr>
              <w:color w:val="000000" w:themeColor="text1"/>
            </w:rPr>
          </w:pPr>
        </w:p>
        <w:p w:rsidR="00072388" w:rsidRPr="00072388" w:rsidRDefault="00072388" w:rsidP="00072388">
          <w:pPr>
            <w:pStyle w:val="11"/>
            <w:tabs>
              <w:tab w:val="right" w:leader="dot" w:pos="962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072388">
            <w:rPr>
              <w:color w:val="000000" w:themeColor="text1"/>
            </w:rPr>
            <w:fldChar w:fldCharType="begin"/>
          </w:r>
          <w:r w:rsidRPr="00072388">
            <w:rPr>
              <w:color w:val="000000" w:themeColor="text1"/>
            </w:rPr>
            <w:instrText xml:space="preserve"> TOC \o "1-3" \h \z \u </w:instrText>
          </w:r>
          <w:r w:rsidRPr="00072388">
            <w:rPr>
              <w:color w:val="000000" w:themeColor="text1"/>
            </w:rPr>
            <w:fldChar w:fldCharType="separate"/>
          </w:r>
          <w:hyperlink w:anchor="_Toc97399763" w:history="1">
            <w:r w:rsidRPr="00072388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ВВЕДЕНИЕ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_Toc97399763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072388" w:rsidP="00072388">
          <w:pPr>
            <w:pStyle w:val="21"/>
            <w:tabs>
              <w:tab w:val="right" w:leader="dot" w:pos="9628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399765" w:history="1">
            <w:r w:rsidRPr="00072388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 Теоретические основы финансового планирования и прогнозирования на предприятии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_Toc97399765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072388" w:rsidP="00072388">
          <w:pPr>
            <w:pStyle w:val="21"/>
            <w:tabs>
              <w:tab w:val="right" w:leader="dot" w:pos="9628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399766" w:history="1">
            <w:r w:rsidRPr="00072388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1.1 Экономическая сущность финансового планирования и прогнозирования на предприятии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_Toc97399766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072388" w:rsidP="00072388">
          <w:pPr>
            <w:pStyle w:val="21"/>
            <w:tabs>
              <w:tab w:val="right" w:leader="dot" w:pos="9628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399767" w:history="1">
            <w:r w:rsidRPr="00072388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1.2 Принципы и виды финансового планирования и прогнозирования на предприятии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_Toc97399767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072388" w:rsidP="00072388">
          <w:pPr>
            <w:pStyle w:val="21"/>
            <w:tabs>
              <w:tab w:val="right" w:leader="dot" w:pos="9628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399768" w:history="1">
            <w:r w:rsidRPr="00072388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1.3 Методы финансового планирования и прогнозирования на предприятии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_Toc97399768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18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072388" w:rsidP="00072388">
          <w:pPr>
            <w:pStyle w:val="21"/>
            <w:tabs>
              <w:tab w:val="right" w:leader="dot" w:pos="9628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399769" w:history="1">
            <w:r w:rsidRPr="00072388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 Анализ финансового планирования и прогнозирования на предприятии на примере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_Toc97399769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24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072388" w:rsidP="00072388">
          <w:pPr>
            <w:pStyle w:val="21"/>
            <w:tabs>
              <w:tab w:val="right" w:leader="dot" w:pos="9628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399770" w:history="1">
            <w:r w:rsidRPr="00072388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2.1 Характеристика финансово-хозяйственной деятельности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_Toc97399770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24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072388" w:rsidP="00072388">
          <w:pPr>
            <w:pStyle w:val="11"/>
            <w:tabs>
              <w:tab w:val="right" w:leader="dot" w:pos="962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399771" w:history="1">
            <w:r w:rsidRPr="00072388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2.2 Оценка существующей системы финансового планирования и прогнозирования на предприятии и анализ ее эффективности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_Toc97399771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30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072388" w:rsidP="00072388">
          <w:pPr>
            <w:pStyle w:val="21"/>
            <w:tabs>
              <w:tab w:val="right" w:leader="dot" w:pos="9628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399772" w:history="1">
            <w:r w:rsidRPr="00072388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2.3 Пути повышения эффективности методов финансового планирования на предприятии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_Toc97399772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37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072388" w:rsidP="00072388">
          <w:pPr>
            <w:pStyle w:val="21"/>
            <w:tabs>
              <w:tab w:val="right" w:leader="dot" w:pos="9628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399773" w:history="1">
            <w:r w:rsidRPr="00072388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ЗАКЛЮЧЕНИЕ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_Toc97399773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46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072388" w:rsidP="00072388">
          <w:pPr>
            <w:pStyle w:val="21"/>
            <w:tabs>
              <w:tab w:val="right" w:leader="dot" w:pos="9628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399774" w:history="1">
            <w:r w:rsidRPr="00072388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СПИСОК ИСПОЛЬЗОВАННОЙ ЛИТЕРАТУРЫ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_Toc97399774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48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072388" w:rsidP="00072388">
          <w:pPr>
            <w:pStyle w:val="21"/>
            <w:tabs>
              <w:tab w:val="right" w:leader="dot" w:pos="9628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399775" w:history="1">
            <w:r w:rsidRPr="00072388">
              <w:rPr>
                <w:rStyle w:val="a4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ПРИЛОЖЕНИЕ 1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_Toc97399775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52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072388" w:rsidP="00072388">
          <w:pPr>
            <w:rPr>
              <w:color w:val="000000" w:themeColor="text1"/>
            </w:rPr>
          </w:pPr>
          <w:r w:rsidRPr="00072388">
            <w:rPr>
              <w:color w:val="000000" w:themeColor="text1"/>
            </w:rPr>
            <w:fldChar w:fldCharType="end"/>
          </w:r>
        </w:p>
      </w:sdtContent>
    </w:sdt>
    <w:p w:rsidR="00364600" w:rsidRPr="00072388" w:rsidRDefault="00364600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</w:rPr>
        <w:br w:type="page"/>
      </w:r>
    </w:p>
    <w:p w:rsidR="0081543A" w:rsidRPr="00072388" w:rsidRDefault="00A731F6" w:rsidP="00364600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97399763"/>
      <w:r w:rsidRPr="00072388">
        <w:rPr>
          <w:rFonts w:ascii="Times New Roman" w:hAnsi="Times New Roman" w:cs="Times New Roman"/>
          <w:color w:val="000000" w:themeColor="text1"/>
        </w:rPr>
        <w:lastRenderedPageBreak/>
        <w:t>ВВЕДЕНИЕ</w:t>
      </w:r>
      <w:bookmarkEnd w:id="0"/>
    </w:p>
    <w:p w:rsidR="00364600" w:rsidRPr="00072388" w:rsidRDefault="00364600" w:rsidP="00364600">
      <w:pPr>
        <w:rPr>
          <w:color w:val="000000" w:themeColor="text1"/>
        </w:rPr>
      </w:pPr>
    </w:p>
    <w:p w:rsidR="003B1847" w:rsidRPr="00072388" w:rsidRDefault="003B1847" w:rsidP="0036460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Любая компания направлена на то, чтобы извлекать из своей деятельн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сти прибыль. Получение денежных средств доступно только при реализ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ции товаров или услуг. Для того чтобы повысить товарооборот на своём предпр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>ятии компании необходима определенная стратегия, которая выделяет как предприятие, так и товар от аналогичных конкурентов. Другими словами стр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тегии это определение того, как компания участвует в конкуренции.</w:t>
      </w:r>
    </w:p>
    <w:p w:rsidR="00364600" w:rsidRPr="00072388" w:rsidRDefault="00364600" w:rsidP="0036460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37921179"/>
      <w:bookmarkStart w:id="2" w:name="_Toc37921335"/>
      <w:bookmarkStart w:id="3" w:name="_Toc37921405"/>
      <w:bookmarkStart w:id="4" w:name="_Toc97399764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 темы выпускной квалификационной работы обусловлена тем, что без профессионального планирования внутри компании малого бизн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са (и не только) невозможна ее дальнейшая конкуренция на рынке.</w:t>
      </w:r>
      <w:bookmarkEnd w:id="1"/>
      <w:bookmarkEnd w:id="2"/>
      <w:bookmarkEnd w:id="3"/>
      <w:bookmarkEnd w:id="4"/>
    </w:p>
    <w:p w:rsidR="00364600" w:rsidRPr="00072388" w:rsidRDefault="00364600" w:rsidP="003646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 наших реалиях одним из важнейших факторов функционирования и развития предприятия является эффективное управление, при этом очень важно уделить внимание функции планирования. Практический опыт зарубежных фирм и российских предприятий показывает, что недооценка планирования, сведение его к минимуму или полному отказу зачастую приводит к значител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ным экономическим потерям, возможно даже к банкротству. </w:t>
      </w:r>
    </w:p>
    <w:p w:rsidR="00364600" w:rsidRPr="00072388" w:rsidRDefault="00364600" w:rsidP="003646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 условиях рынка, где преобладает жесткая конкуренция, сохраняется необходимость быстро адаптироваться и анализировать последствия реш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ний управленческого звена и умение прогнозирования становится необход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мым. Чтобы оценивать такие решения, необходимо использовать инструменты стр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тегического планирования. </w:t>
      </w:r>
    </w:p>
    <w:p w:rsidR="00364600" w:rsidRPr="00072388" w:rsidRDefault="00364600" w:rsidP="003646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Всегда нужно и даже необходимо учитывать изменения условий прои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водственной деятельности из-за постоянного развития различных отра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лей и прогресса технологий, и адекватно приспосабливать к ним организацию план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во-экономической работы. В современных условиях во время кризисного п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риода роль планирования возрастает, особенно для первичного производстве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ного звена, так как позволяет организации или предприятию эффективно пер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распределять свои ресурсы и свой потенциал. Поэтому успешно раб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тающие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предприятия осуществляют все виды плановой деятельности: страт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гическое, текущее и оперативное планирование. </w:t>
      </w:r>
    </w:p>
    <w:p w:rsidR="00364600" w:rsidRPr="00072388" w:rsidRDefault="003B1847" w:rsidP="0036460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 xml:space="preserve">Основной целью исследования является исследование </w:t>
      </w:r>
      <w:r w:rsidR="00072388" w:rsidRPr="00072388">
        <w:rPr>
          <w:color w:val="000000" w:themeColor="text1"/>
          <w:sz w:val="28"/>
          <w:szCs w:val="28"/>
        </w:rPr>
        <w:t>финансового пл</w:t>
      </w:r>
      <w:r w:rsidR="00072388" w:rsidRPr="00072388">
        <w:rPr>
          <w:color w:val="000000" w:themeColor="text1"/>
          <w:sz w:val="28"/>
          <w:szCs w:val="28"/>
        </w:rPr>
        <w:t>а</w:t>
      </w:r>
      <w:r w:rsidR="00072388" w:rsidRPr="00072388">
        <w:rPr>
          <w:color w:val="000000" w:themeColor="text1"/>
          <w:sz w:val="28"/>
          <w:szCs w:val="28"/>
        </w:rPr>
        <w:t>нирование на предприятии.</w:t>
      </w:r>
    </w:p>
    <w:p w:rsidR="00072388" w:rsidRPr="00072388" w:rsidRDefault="00072388" w:rsidP="0036460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Задачи исследования:</w:t>
      </w:r>
    </w:p>
    <w:p w:rsidR="00072388" w:rsidRPr="00072388" w:rsidRDefault="00072388" w:rsidP="00072388">
      <w:pPr>
        <w:pStyle w:val="a3"/>
        <w:numPr>
          <w:ilvl w:val="0"/>
          <w:numId w:val="47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Рассмотреть экономическую сущность финансового планирования и прогнозирования.</w:t>
      </w:r>
    </w:p>
    <w:p w:rsidR="00072388" w:rsidRPr="00072388" w:rsidRDefault="00072388" w:rsidP="00072388">
      <w:pPr>
        <w:pStyle w:val="a3"/>
        <w:numPr>
          <w:ilvl w:val="0"/>
          <w:numId w:val="47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Исследовать принципы и виды финансового планирования</w:t>
      </w:r>
    </w:p>
    <w:p w:rsidR="00072388" w:rsidRPr="00072388" w:rsidRDefault="00072388" w:rsidP="00072388">
      <w:pPr>
        <w:pStyle w:val="a3"/>
        <w:numPr>
          <w:ilvl w:val="0"/>
          <w:numId w:val="47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Определить методы финансового планирования</w:t>
      </w:r>
    </w:p>
    <w:p w:rsidR="00072388" w:rsidRPr="00072388" w:rsidRDefault="00072388" w:rsidP="00072388">
      <w:pPr>
        <w:pStyle w:val="a3"/>
        <w:numPr>
          <w:ilvl w:val="0"/>
          <w:numId w:val="47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Исследовать предприятие</w:t>
      </w:r>
    </w:p>
    <w:p w:rsidR="00072388" w:rsidRPr="00072388" w:rsidRDefault="00072388" w:rsidP="00072388">
      <w:pPr>
        <w:pStyle w:val="a3"/>
        <w:numPr>
          <w:ilvl w:val="0"/>
          <w:numId w:val="47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Проанализировать систему финансового планирования на предпр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>ятии</w:t>
      </w:r>
    </w:p>
    <w:p w:rsidR="00072388" w:rsidRPr="00072388" w:rsidRDefault="00072388" w:rsidP="00072388">
      <w:pPr>
        <w:pStyle w:val="a3"/>
        <w:numPr>
          <w:ilvl w:val="0"/>
          <w:numId w:val="47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 xml:space="preserve">Разработать рекомендации по улучшению финансового планирования на </w:t>
      </w:r>
      <w:proofErr w:type="spellStart"/>
      <w:r w:rsidRPr="00072388">
        <w:rPr>
          <w:color w:val="000000" w:themeColor="text1"/>
          <w:sz w:val="28"/>
          <w:szCs w:val="28"/>
        </w:rPr>
        <w:t>предпряитии</w:t>
      </w:r>
      <w:proofErr w:type="spellEnd"/>
    </w:p>
    <w:p w:rsidR="00072388" w:rsidRPr="00072388" w:rsidRDefault="00072388" w:rsidP="000723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Предметом исследования является финансовое планирование на предпр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 xml:space="preserve">ятии. </w:t>
      </w:r>
    </w:p>
    <w:p w:rsidR="00072388" w:rsidRPr="00072388" w:rsidRDefault="00072388" w:rsidP="000723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А объектом - ООО «Самовар».</w:t>
      </w:r>
    </w:p>
    <w:p w:rsidR="00072388" w:rsidRPr="00072388" w:rsidRDefault="00072388" w:rsidP="000723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Степень разработанности темы: финансовое планирование и прогнозир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вание на сегодняшний день находится в центре внимания экономистов, бизне</w:t>
      </w:r>
      <w:r w:rsidRPr="00072388">
        <w:rPr>
          <w:color w:val="000000" w:themeColor="text1"/>
          <w:sz w:val="28"/>
          <w:szCs w:val="28"/>
        </w:rPr>
        <w:t>с</w:t>
      </w:r>
      <w:r w:rsidRPr="00072388">
        <w:rPr>
          <w:color w:val="000000" w:themeColor="text1"/>
          <w:sz w:val="28"/>
          <w:szCs w:val="28"/>
        </w:rPr>
        <w:t>менов, ученых, так большой вклад в исследования внесли Ильин А. И., Влад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 xml:space="preserve">мирова Л.П., </w:t>
      </w:r>
      <w:proofErr w:type="spellStart"/>
      <w:r w:rsidRPr="00072388">
        <w:rPr>
          <w:color w:val="000000" w:themeColor="text1"/>
          <w:sz w:val="28"/>
          <w:szCs w:val="28"/>
        </w:rPr>
        <w:t>Басовский</w:t>
      </w:r>
      <w:proofErr w:type="spellEnd"/>
      <w:r w:rsidRPr="00072388">
        <w:rPr>
          <w:color w:val="000000" w:themeColor="text1"/>
          <w:sz w:val="28"/>
          <w:szCs w:val="28"/>
        </w:rPr>
        <w:t xml:space="preserve"> Л.Е., Грузинов В.П., которые рассматривали в своих работах проблемы определения стратегическ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го планирования.</w:t>
      </w:r>
    </w:p>
    <w:p w:rsidR="00072388" w:rsidRPr="00072388" w:rsidRDefault="00072388" w:rsidP="0007238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значимость исследования сопряжена с тем, что разработа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ный проект финансового планирования  можно применять не только для данн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го предприятия, но и для других на рынке оказания услуг в  России.</w:t>
      </w:r>
    </w:p>
    <w:p w:rsidR="00072388" w:rsidRPr="00072388" w:rsidRDefault="00072388" w:rsidP="0036460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64600" w:rsidRPr="00072388" w:rsidRDefault="003646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color w:val="000000" w:themeColor="text1"/>
          <w:sz w:val="28"/>
          <w:szCs w:val="28"/>
        </w:rPr>
        <w:br w:type="page"/>
      </w:r>
    </w:p>
    <w:p w:rsidR="0081543A" w:rsidRPr="00072388" w:rsidRDefault="0081543A" w:rsidP="00364600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Toc97399765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Теоретические основы финансового планирования и прогнозиров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ния на предприятии</w:t>
      </w:r>
      <w:bookmarkEnd w:id="5"/>
    </w:p>
    <w:p w:rsidR="003B1847" w:rsidRPr="00072388" w:rsidRDefault="0081543A" w:rsidP="00364600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Toc97399766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1.1 Экономическая сущность финансового планирования и прогнозиров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ния на предприятии</w:t>
      </w:r>
      <w:bookmarkEnd w:id="6"/>
    </w:p>
    <w:p w:rsidR="00364600" w:rsidRPr="00072388" w:rsidRDefault="00364600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B1847" w:rsidRPr="00072388" w:rsidRDefault="003B1847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Производя функцию управления на предприятие – подразумевая тем с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мым</w:t>
      </w:r>
      <w:r w:rsidR="00A731F6" w:rsidRPr="00072388">
        <w:rPr>
          <w:color w:val="000000" w:themeColor="text1"/>
          <w:sz w:val="28"/>
          <w:szCs w:val="28"/>
        </w:rPr>
        <w:t>,</w:t>
      </w:r>
      <w:r w:rsidRPr="00072388">
        <w:rPr>
          <w:color w:val="000000" w:themeColor="text1"/>
          <w:sz w:val="28"/>
          <w:szCs w:val="28"/>
        </w:rPr>
        <w:t xml:space="preserve"> что это будет планирование с помощью которого реализуется система а</w:t>
      </w:r>
      <w:r w:rsidRPr="00072388">
        <w:rPr>
          <w:color w:val="000000" w:themeColor="text1"/>
          <w:sz w:val="28"/>
          <w:szCs w:val="28"/>
        </w:rPr>
        <w:t>к</w:t>
      </w:r>
      <w:r w:rsidRPr="00072388">
        <w:rPr>
          <w:color w:val="000000" w:themeColor="text1"/>
          <w:sz w:val="28"/>
          <w:szCs w:val="28"/>
        </w:rPr>
        <w:t>тивного поведения организации на рынке, тем самым развивая и выстраивая свое будущее на основе заранее разработанной целенаправленной модели пов</w:t>
      </w:r>
      <w:r w:rsidRPr="00072388">
        <w:rPr>
          <w:color w:val="000000" w:themeColor="text1"/>
          <w:sz w:val="28"/>
          <w:szCs w:val="28"/>
        </w:rPr>
        <w:t>е</w:t>
      </w:r>
      <w:r w:rsidRPr="00072388">
        <w:rPr>
          <w:color w:val="000000" w:themeColor="text1"/>
          <w:sz w:val="28"/>
          <w:szCs w:val="28"/>
        </w:rPr>
        <w:t>дения.</w:t>
      </w:r>
    </w:p>
    <w:p w:rsidR="003B1847" w:rsidRPr="00072388" w:rsidRDefault="003B1847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При регулярном планировании на предприятии руководство организ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ции стремиться предугадать будущие условия функционирования организации, в</w:t>
      </w:r>
      <w:r w:rsidRPr="00072388">
        <w:rPr>
          <w:color w:val="000000" w:themeColor="text1"/>
          <w:sz w:val="28"/>
          <w:szCs w:val="28"/>
        </w:rPr>
        <w:t>е</w:t>
      </w:r>
      <w:r w:rsidRPr="00072388">
        <w:rPr>
          <w:color w:val="000000" w:themeColor="text1"/>
          <w:sz w:val="28"/>
          <w:szCs w:val="28"/>
        </w:rPr>
        <w:t>роятные события которые могут произойти в будущем и предварительно (в форме плана) разработать целенаправленное поведение на рынке.</w:t>
      </w:r>
    </w:p>
    <w:p w:rsidR="003B1847" w:rsidRPr="00072388" w:rsidRDefault="003B1847" w:rsidP="004126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Цели планирования:</w:t>
      </w:r>
    </w:p>
    <w:p w:rsidR="003B1847" w:rsidRPr="00072388" w:rsidRDefault="003B1847" w:rsidP="00A731F6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и отбор самих целей предприятия, достигнуть кот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рых предполагается через определённое время (в будущем).</w:t>
      </w:r>
      <w:r w:rsidR="00A731F6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этом пункте з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меститель генерального директора задается такими вопросами как: Как пре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приятие будет расширяться в дальнейшем? Сможет ли предпр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ятие справится с большим количеством заказов с тем оборудованием и тем количеством перс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нала, что есть на данный момент?</w:t>
      </w:r>
    </w:p>
    <w:p w:rsidR="00A731F6" w:rsidRPr="00072388" w:rsidRDefault="003B1847" w:rsidP="00A731F6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Выявление возможных будущих изменений во внешней и внутре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ней среде предприятия.</w:t>
      </w:r>
    </w:p>
    <w:p w:rsidR="00D63444" w:rsidRPr="00072388" w:rsidRDefault="00A731F6" w:rsidP="00A731F6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3B1847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пределить определение возможных объемов финансовых ресу</w:t>
      </w:r>
      <w:r w:rsidR="003B1847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3B1847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сов, капиталов и резервов на основании прогнозирования величины финанс</w:t>
      </w:r>
      <w:r w:rsidR="003B1847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3B1847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вых показателей</w:t>
      </w:r>
      <w:r w:rsidR="00D63444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63444" w:rsidRPr="00072388" w:rsidRDefault="00D63444" w:rsidP="004126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B1847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следствие этого задачами финансового планирования является:</w:t>
      </w:r>
    </w:p>
    <w:p w:rsidR="00D63444" w:rsidRPr="00072388" w:rsidRDefault="00D63444" w:rsidP="00A731F6">
      <w:pPr>
        <w:pStyle w:val="a6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3B1847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пределение плановых объемов необходимых денежных фондов и направлений их расходования; </w:t>
      </w:r>
    </w:p>
    <w:p w:rsidR="00D63444" w:rsidRPr="00072388" w:rsidRDefault="003B1847" w:rsidP="00A731F6">
      <w:pPr>
        <w:pStyle w:val="a6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установление финансовых отношений с бюджетом, банком, страх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выми организациями и другими хозяйствующими субъектами; в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явление путей наиболее рационального вложения капитала и его эффективного использов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ния; </w:t>
      </w:r>
    </w:p>
    <w:p w:rsidR="00D63444" w:rsidRPr="00072388" w:rsidRDefault="003B1847" w:rsidP="00A731F6">
      <w:pPr>
        <w:pStyle w:val="a6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увеличение прибыли за счет экономного использования финанс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вых ресурсов предприятия; </w:t>
      </w:r>
    </w:p>
    <w:p w:rsidR="003B1847" w:rsidRPr="00072388" w:rsidRDefault="003B1847" w:rsidP="00A731F6">
      <w:pPr>
        <w:pStyle w:val="a6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осуществление контроля за использованием и расходованием д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нежных средств и другие.</w:t>
      </w:r>
      <w:r w:rsidR="00797FEB" w:rsidRPr="00072388">
        <w:rPr>
          <w:rStyle w:val="af1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1"/>
      </w:r>
    </w:p>
    <w:p w:rsidR="00D63444" w:rsidRPr="00072388" w:rsidRDefault="003B1847" w:rsidP="004126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</w:t>
      </w:r>
      <w:r w:rsidR="00D63444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планирование является очень важным элементом для управления экономикой предприятия, без которого невозможно на повысить </w:t>
      </w:r>
      <w:proofErr w:type="spell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конкурентность</w:t>
      </w:r>
      <w:proofErr w:type="spell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эффективность деятельности предприятия, расширить матер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альную базу и стимулировать работников.</w:t>
      </w:r>
    </w:p>
    <w:p w:rsidR="00D63444" w:rsidRPr="00072388" w:rsidRDefault="003B1847" w:rsidP="004126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63444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инансовое планирование является процессом, который определяет об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ъ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емы поступления финансовых ресурсов, в том числе прибыли и аморт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зации, их распределени</w:t>
      </w:r>
      <w:r w:rsidR="00D63444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по направлениям. В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целом можно сказать</w:t>
      </w:r>
      <w:r w:rsidR="00D63444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финансовое планирование является определенным набором действий, благодаря которому обеспечивается разрешение проблемы наиболее рациональным способом. П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мимо этого финансового планирования основывается на точных расчётах, но в тоже время носит </w:t>
      </w:r>
      <w:r w:rsidR="00D63444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вероятн</w:t>
      </w:r>
      <w:r w:rsidR="00D63444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вариативный характер. </w:t>
      </w:r>
      <w:r w:rsidR="00D63444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рассматривать финансовое планирование разных авторов, то можно прийти к мнению, что он</w:t>
      </w:r>
      <w:r w:rsidR="00D63444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включает в себя:</w:t>
      </w:r>
    </w:p>
    <w:p w:rsidR="003B1847" w:rsidRPr="00072388" w:rsidRDefault="003B1847" w:rsidP="00A731F6">
      <w:pPr>
        <w:pStyle w:val="a6"/>
        <w:numPr>
          <w:ilvl w:val="1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анализ инвестиционных возможностей и возможностей финансир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вания, кот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рыми располагает компания;</w:t>
      </w:r>
    </w:p>
    <w:p w:rsidR="003B1847" w:rsidRPr="00072388" w:rsidRDefault="003B1847" w:rsidP="00A731F6">
      <w:pPr>
        <w:pStyle w:val="a6"/>
        <w:numPr>
          <w:ilvl w:val="1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разработку и прогнозирование последствий различных вариантов инвестиционных проектов и вариантов их финансир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вания;</w:t>
      </w:r>
    </w:p>
    <w:p w:rsidR="003B1847" w:rsidRPr="00072388" w:rsidRDefault="003B1847" w:rsidP="00A731F6">
      <w:pPr>
        <w:pStyle w:val="a6"/>
        <w:numPr>
          <w:ilvl w:val="1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обоснование выбираемого варианта из множества доступных реш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ний;</w:t>
      </w:r>
    </w:p>
    <w:p w:rsidR="003B1847" w:rsidRPr="00072388" w:rsidRDefault="003B1847" w:rsidP="00A731F6">
      <w:pPr>
        <w:pStyle w:val="a6"/>
        <w:numPr>
          <w:ilvl w:val="1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оценка результатов, достигнутых компанией, в сравнении с целями устано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ленными в финансовом плане.</w:t>
      </w:r>
    </w:p>
    <w:p w:rsidR="003B1847" w:rsidRPr="00072388" w:rsidRDefault="003B1847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Прогнозирование - это разработка прогнозов, также перспективы разв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>тия какого либо обстоятельства. Оно находится в зависимости от планиров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ния, проектирования, управления.</w:t>
      </w:r>
    </w:p>
    <w:p w:rsidR="003B1847" w:rsidRPr="00072388" w:rsidRDefault="003B1847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Прогнозирование — как взгляд в будущее, оценка возможных путей ра</w:t>
      </w:r>
      <w:r w:rsidRPr="00072388">
        <w:rPr>
          <w:color w:val="000000" w:themeColor="text1"/>
          <w:sz w:val="28"/>
          <w:szCs w:val="28"/>
        </w:rPr>
        <w:t>з</w:t>
      </w:r>
      <w:r w:rsidRPr="00072388">
        <w:rPr>
          <w:color w:val="000000" w:themeColor="text1"/>
          <w:sz w:val="28"/>
          <w:szCs w:val="28"/>
        </w:rPr>
        <w:t>вития ситуации, последствий принимаемых решений и любых событий.</w:t>
      </w:r>
      <w:hyperlink r:id="rId8" w:anchor="footnote-9" w:history="1">
        <w:r w:rsidRPr="00072388">
          <w:rPr>
            <w:rStyle w:val="a4"/>
            <w:color w:val="000000" w:themeColor="text1"/>
            <w:sz w:val="28"/>
            <w:szCs w:val="28"/>
            <w:bdr w:val="none" w:sz="0" w:space="0" w:color="auto" w:frame="1"/>
          </w:rPr>
          <w:t>[9]</w:t>
        </w:r>
      </w:hyperlink>
    </w:p>
    <w:p w:rsidR="003B1847" w:rsidRPr="00072388" w:rsidRDefault="003B1847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Прогнозирование имеет совокупный процесс, то есть дается прогноз не только определенному производственному процессу и производственных о</w:t>
      </w:r>
      <w:r w:rsidRPr="00072388">
        <w:rPr>
          <w:color w:val="000000" w:themeColor="text1"/>
          <w:sz w:val="28"/>
          <w:szCs w:val="28"/>
        </w:rPr>
        <w:t>т</w:t>
      </w:r>
      <w:r w:rsidRPr="00072388">
        <w:rPr>
          <w:color w:val="000000" w:themeColor="text1"/>
          <w:sz w:val="28"/>
          <w:szCs w:val="28"/>
        </w:rPr>
        <w:t>ношений, но и иные компоненты этого процесса.</w:t>
      </w:r>
    </w:p>
    <w:p w:rsidR="003B1847" w:rsidRPr="00072388" w:rsidRDefault="003B1847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Прогноз-это научно-обоснованное суждение о возможных состояниях объекта, процесса или явления в будущем и (или) об альтернативных путях и сроках их осуществления.</w:t>
      </w:r>
      <w:r w:rsidR="00797FEB" w:rsidRPr="00072388">
        <w:rPr>
          <w:rStyle w:val="af1"/>
          <w:color w:val="000000" w:themeColor="text1"/>
          <w:sz w:val="28"/>
          <w:szCs w:val="28"/>
        </w:rPr>
        <w:footnoteReference w:id="2"/>
      </w:r>
      <w:r w:rsidR="00797FEB" w:rsidRPr="00072388">
        <w:rPr>
          <w:color w:val="000000" w:themeColor="text1"/>
          <w:sz w:val="28"/>
          <w:szCs w:val="28"/>
        </w:rPr>
        <w:t xml:space="preserve"> </w:t>
      </w:r>
    </w:p>
    <w:p w:rsidR="003B1847" w:rsidRPr="00072388" w:rsidRDefault="003B1847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Цель финансового прогнозирования — оценка реально возможных объ</w:t>
      </w:r>
      <w:r w:rsidRPr="00072388">
        <w:rPr>
          <w:color w:val="000000" w:themeColor="text1"/>
          <w:sz w:val="28"/>
          <w:szCs w:val="28"/>
        </w:rPr>
        <w:t>е</w:t>
      </w:r>
      <w:r w:rsidRPr="00072388">
        <w:rPr>
          <w:color w:val="000000" w:themeColor="text1"/>
          <w:sz w:val="28"/>
          <w:szCs w:val="28"/>
        </w:rPr>
        <w:t>мов финансовых ресурсов, источников их формирования и путей использов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ния на прогнозируемый период на основе анализа тенденций финансовых пок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зателей. </w:t>
      </w:r>
      <w:r w:rsidRPr="00072388">
        <w:rPr>
          <w:color w:val="000000" w:themeColor="text1"/>
          <w:sz w:val="28"/>
          <w:szCs w:val="28"/>
          <w:bdr w:val="none" w:sz="0" w:space="0" w:color="auto" w:frame="1"/>
        </w:rPr>
        <w:t>[</w:t>
      </w:r>
      <w:r w:rsidR="00797FEB" w:rsidRPr="00072388">
        <w:rPr>
          <w:rStyle w:val="af1"/>
          <w:color w:val="000000" w:themeColor="text1"/>
          <w:sz w:val="28"/>
          <w:szCs w:val="28"/>
          <w:bdr w:val="none" w:sz="0" w:space="0" w:color="auto" w:frame="1"/>
        </w:rPr>
        <w:footnoteReference w:id="3"/>
      </w:r>
    </w:p>
    <w:p w:rsidR="003B1847" w:rsidRPr="00072388" w:rsidRDefault="003B1847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Задачами финансового прогнозирования на предприятии являются:</w:t>
      </w:r>
    </w:p>
    <w:p w:rsidR="003B1847" w:rsidRPr="00072388" w:rsidRDefault="003B1847" w:rsidP="00A731F6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Определение предполагаемого объема финансовых ресурсов в пр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гнозиру</w:t>
      </w:r>
      <w:r w:rsidRPr="00072388">
        <w:rPr>
          <w:color w:val="000000" w:themeColor="text1"/>
          <w:sz w:val="28"/>
          <w:szCs w:val="28"/>
        </w:rPr>
        <w:t>е</w:t>
      </w:r>
      <w:r w:rsidRPr="00072388">
        <w:rPr>
          <w:color w:val="000000" w:themeColor="text1"/>
          <w:sz w:val="28"/>
          <w:szCs w:val="28"/>
        </w:rPr>
        <w:t>мом периоде.</w:t>
      </w:r>
    </w:p>
    <w:p w:rsidR="003B1847" w:rsidRPr="00072388" w:rsidRDefault="003B1847" w:rsidP="00A731F6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Поиск источников формирования и направлений наиболее эффе</w:t>
      </w:r>
      <w:r w:rsidRPr="00072388">
        <w:rPr>
          <w:color w:val="000000" w:themeColor="text1"/>
          <w:sz w:val="28"/>
          <w:szCs w:val="28"/>
        </w:rPr>
        <w:t>к</w:t>
      </w:r>
      <w:r w:rsidRPr="00072388">
        <w:rPr>
          <w:color w:val="000000" w:themeColor="text1"/>
          <w:sz w:val="28"/>
          <w:szCs w:val="28"/>
        </w:rPr>
        <w:t>тивного использования финансовых ресурсов .</w:t>
      </w:r>
    </w:p>
    <w:p w:rsidR="003B1847" w:rsidRPr="00072388" w:rsidRDefault="003B1847" w:rsidP="00A731F6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Оценка экономических и финансовых перспектив предприятия в прогноз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>руемом периоде в зависимости от возможных вариантов финансово-хозяйственной деятельности предприятия.</w:t>
      </w:r>
    </w:p>
    <w:p w:rsidR="003B1847" w:rsidRPr="00072388" w:rsidRDefault="003B1847" w:rsidP="00A731F6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lastRenderedPageBreak/>
        <w:t>Формирование обоснованных выводов и рекомендаций относител</w:t>
      </w:r>
      <w:r w:rsidRPr="00072388">
        <w:rPr>
          <w:color w:val="000000" w:themeColor="text1"/>
          <w:sz w:val="28"/>
          <w:szCs w:val="28"/>
        </w:rPr>
        <w:t>ь</w:t>
      </w:r>
      <w:r w:rsidRPr="00072388">
        <w:rPr>
          <w:color w:val="000000" w:themeColor="text1"/>
          <w:sz w:val="28"/>
          <w:szCs w:val="28"/>
        </w:rPr>
        <w:t>но раци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нальной финансовой стратегии и тактики действий менеджмента.</w:t>
      </w:r>
    </w:p>
    <w:p w:rsidR="003B1847" w:rsidRPr="00072388" w:rsidRDefault="003B1847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Основными методами финансового прогнозирования являются: эконом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>ко-математическая, метод экстраполяции, метод экспертных оценок.</w:t>
      </w:r>
    </w:p>
    <w:p w:rsidR="003B1847" w:rsidRPr="00072388" w:rsidRDefault="003B1847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 Прогнозирование позволяет рассмотреть складывающиеся тенденции в проведении финансовой политики с учетом воздействия на нее внутренних и внешних условий и на основе анализа определить перспективы финансовой стратегии, обеспечивающей предприятию стабильное финансовое и рыно</w:t>
      </w:r>
      <w:r w:rsidRPr="00072388">
        <w:rPr>
          <w:color w:val="000000" w:themeColor="text1"/>
          <w:sz w:val="28"/>
          <w:szCs w:val="28"/>
        </w:rPr>
        <w:t>ч</w:t>
      </w:r>
      <w:r w:rsidRPr="00072388">
        <w:rPr>
          <w:color w:val="000000" w:themeColor="text1"/>
          <w:sz w:val="28"/>
          <w:szCs w:val="28"/>
        </w:rPr>
        <w:t>ное положение. Разработка прогноза дает возможность ответить на жизненно ва</w:t>
      </w:r>
      <w:r w:rsidRPr="00072388">
        <w:rPr>
          <w:color w:val="000000" w:themeColor="text1"/>
          <w:sz w:val="28"/>
          <w:szCs w:val="28"/>
        </w:rPr>
        <w:t>ж</w:t>
      </w:r>
      <w:r w:rsidRPr="00072388">
        <w:rPr>
          <w:color w:val="000000" w:themeColor="text1"/>
          <w:sz w:val="28"/>
          <w:szCs w:val="28"/>
        </w:rPr>
        <w:t>ный вопрос, что ожидает предприятие в обозримом будущем – укрепл</w:t>
      </w:r>
      <w:r w:rsidRPr="00072388">
        <w:rPr>
          <w:color w:val="000000" w:themeColor="text1"/>
          <w:sz w:val="28"/>
          <w:szCs w:val="28"/>
        </w:rPr>
        <w:t>е</w:t>
      </w:r>
      <w:r w:rsidRPr="00072388">
        <w:rPr>
          <w:color w:val="000000" w:themeColor="text1"/>
          <w:sz w:val="28"/>
          <w:szCs w:val="28"/>
        </w:rPr>
        <w:t>ние или утрата платежеспособности (банкротство).</w:t>
      </w:r>
    </w:p>
    <w:p w:rsidR="00D63444" w:rsidRPr="00072388" w:rsidRDefault="00D63444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Преимуществами финансового планирования и прогнозирования являе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ся:</w:t>
      </w:r>
    </w:p>
    <w:p w:rsidR="00D63444" w:rsidRPr="00072388" w:rsidRDefault="00D63444" w:rsidP="00A731F6">
      <w:pPr>
        <w:pStyle w:val="a6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воплощения стратегических целей в формы финанс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вых показат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лей, подлежащих количественной и качественной оценке; </w:t>
      </w:r>
    </w:p>
    <w:p w:rsidR="00D63444" w:rsidRPr="00072388" w:rsidRDefault="00D63444" w:rsidP="00A731F6">
      <w:pPr>
        <w:pStyle w:val="a6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посредством финансирования, заложенных в прои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водственных планах экономических пропорций развития; </w:t>
      </w:r>
    </w:p>
    <w:p w:rsidR="00D63444" w:rsidRPr="00072388" w:rsidRDefault="00D63444" w:rsidP="00A731F6">
      <w:pPr>
        <w:pStyle w:val="a6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уровней рентабельности, доходности и жизнеспосо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ности проектов предприятий в условиях реальной рыночной ситуации и с уч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 факторов воздействия внешней и внутренней среды; </w:t>
      </w:r>
    </w:p>
    <w:p w:rsidR="00D63444" w:rsidRPr="00072388" w:rsidRDefault="00D63444" w:rsidP="00A731F6">
      <w:pPr>
        <w:pStyle w:val="a6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финансового планирования обеспечивается необход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мый уровень получения финансовых субсидий и займов от внешних кредит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ров и инвест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ров.</w:t>
      </w:r>
    </w:p>
    <w:p w:rsidR="00A731F6" w:rsidRPr="00072388" w:rsidRDefault="00D63444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Система планирования даёт возможность исключить возможные оши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ки в финансовых операциях, устраняет возможные возможность нераци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нального использования и размещения финансовых ресурсов информирования их резе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вов. Помимо этого благодаря финансовому планированию и пр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гнозированию предприятия могут эффективно распределить и расходовать денежные средства на все сферы внутри предприятия, в том числе на производственные, инвест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ционные и финансовые программы. 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Любое стратегическое планирование необходимо реализовать. По мн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нию Питера </w:t>
      </w:r>
      <w:proofErr w:type="spell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Друкера</w:t>
      </w:r>
      <w:proofErr w:type="spell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нужно предоставлять ресурсы для его осуществл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ния. Необходимо обосновывать его цели, при этом они не являются ориентирами для принятия решения и поведения.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Благодаря цели понимается результат деятельности планирования, ж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лаемый итог. Методом его достижения является сфера деятельности организ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ции. Именно по этой причине можно действовать практически безгранично, разрабатывая цели.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Работники могут показать противоположный эффект, хотя и будут раб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тать для достижения целей. Для того чтобы этого избежать необходимо пр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вильно разрабатывать планы и указания для персонала по достижению целей, а также отрегулировать указания, которые является ориентацией будущих реш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 и поведения для того, чтобы осуществить альтернативы, которые благ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приятно отразятся на достижении общей цели.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Основой данной идеи является то, что необходимо более конкретно в у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 смысле объяснить действия персонала, а не применять какие-либо огран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чительные меры. Основными компонентами данного планирования я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ляется тактика, политика процедуры и правила.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Тактика.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что руководство должно вырабатывать краткосрочные и до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госрочные цели, а также облегчить их достижения, оно должно формир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вать краткосрочные планы, которые соприкасаются с его долгосрочными планами. Такие краткосрочные стратегии называются тактикой.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Характеристикой тактических планов является:</w:t>
      </w:r>
    </w:p>
    <w:p w:rsidR="00A731F6" w:rsidRPr="00072388" w:rsidRDefault="00A731F6" w:rsidP="00A731F6">
      <w:pPr>
        <w:numPr>
          <w:ilvl w:val="0"/>
          <w:numId w:val="32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тактика формируется в развитии стратегии,</w:t>
      </w:r>
    </w:p>
    <w:p w:rsidR="00A731F6" w:rsidRPr="00072388" w:rsidRDefault="00A731F6" w:rsidP="00A731F6">
      <w:pPr>
        <w:numPr>
          <w:ilvl w:val="0"/>
          <w:numId w:val="32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тактика формируется на уровне руководства среднего звена, а стр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тегии - на высших уровнях руководства.</w:t>
      </w:r>
    </w:p>
    <w:p w:rsidR="00A731F6" w:rsidRPr="00072388" w:rsidRDefault="00A731F6" w:rsidP="00A731F6">
      <w:pPr>
        <w:numPr>
          <w:ilvl w:val="0"/>
          <w:numId w:val="32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тактика является краткосрочной,</w:t>
      </w:r>
    </w:p>
    <w:p w:rsidR="00A731F6" w:rsidRPr="00072388" w:rsidRDefault="00A731F6" w:rsidP="00A731F6">
      <w:pPr>
        <w:numPr>
          <w:ilvl w:val="0"/>
          <w:numId w:val="32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тактические результаты проявляются более быстро</w:t>
      </w:r>
      <w:r w:rsidRPr="00072388">
        <w:rPr>
          <w:rStyle w:val="af1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4"/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 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Политика.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того, как руководство составило долгосрочные и тактические пл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ны, оно разрабатывает дополнительные ориентиры, для того чтобы изб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жать неправильного толкования планов. Данными планами является выработка п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литики.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Политикой является общее руководство для дальнейших действий и пр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нятия решений, которое облегчает достижение целей. Она разрабатывается высшим руководством на длительный период времени.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Благодаря политике направляются определенные действия для того, чт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 достигнуть целей, а также выполнить задачу. Она объясняет, каким образом необходимо достигнуть цели, устанавливает ориентиры, по которым необход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 следовать. Политика помогает сохранить постоянство цели во избежание необдуманных решений, которые необходимо принять в настоящий момент. Также благодаря политике на предприятиях устанавливаются равные возмо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ности трудоустройства для национальных меньшинств и женщин.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Процедуры.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некоторых случаях руководству недостаточно на одной политики, при этом они формируют процедуру. Опыт прошлых лет может помочь не сове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шить подобных ошибок. При этом необходимо помнить, что нужно заново пр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водить анализ. Поэтому повторяющаяся ситуация даёт возможность применять уже проверенный временем способ действий. Данные указание называются процедурами. Они опираются на действия, которые необходимо предпринять в определенной ситуации.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Процедурой является запрограммированным решением, которое искл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чает необходимость заново придумывать решения. В процедурах опис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вается последовательность действий, которые будут предпринимать в опр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деленной ситуации. При этом процедуры не дают свободу действий.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Правило.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некоторых случаях осуществление планов находится в зависимости от точного выполнения задания, то руководство может исключить свободу выб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ра. К примеру, необходимо чтобы сотрудники находились на своих рабочих места с 9утра до 5 вечера. Это нужно для разрешения наиболее важных пр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блем, требуется высокая степень подчинения, при этом руководители прим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нять правила. В случае если руководство хочет ограничить действия сотрудн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ков, для того чтобы выполнить определенные действия конкретным способом, формируются правила.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Благодаря правилам определяется количество и качество сделанной раб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ты. Отличие правил от процедур в том что, что они рассчитаны на ко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кретные ограниченные вопросы. А процедуры - на ситуации, в которых необходима п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следовательность действий.</w:t>
      </w:r>
    </w:p>
    <w:p w:rsidR="00A731F6" w:rsidRPr="00072388" w:rsidRDefault="00A731F6" w:rsidP="00412676">
      <w:pPr>
        <w:pStyle w:val="2"/>
        <w:spacing w:before="0"/>
        <w:ind w:firstLine="709"/>
        <w:rPr>
          <w:rFonts w:ascii="Times New Roman" w:hAnsi="Times New Roman" w:cs="Times New Roman"/>
          <w:color w:val="000000" w:themeColor="text1"/>
        </w:rPr>
      </w:pPr>
    </w:p>
    <w:p w:rsidR="0081543A" w:rsidRPr="00072388" w:rsidRDefault="0081543A" w:rsidP="00412676">
      <w:pPr>
        <w:pStyle w:val="2"/>
        <w:spacing w:before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Toc97399767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1.2 Принципы и виды финансового планирования и прогнозиров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ния на предприятии</w:t>
      </w:r>
      <w:bookmarkEnd w:id="7"/>
    </w:p>
    <w:p w:rsidR="00364600" w:rsidRPr="00072388" w:rsidRDefault="00364600" w:rsidP="003646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4600" w:rsidRPr="00072388" w:rsidRDefault="00D63444" w:rsidP="003646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Финансовое планирование опирается на следующие принципы: </w:t>
      </w:r>
    </w:p>
    <w:p w:rsidR="00364600" w:rsidRPr="00072388" w:rsidRDefault="00D63444" w:rsidP="00A731F6">
      <w:pPr>
        <w:pStyle w:val="a6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научности 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научно-обоснованных методов при фина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совом пл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нировании, </w:t>
      </w:r>
    </w:p>
    <w:p w:rsidR="00364600" w:rsidRPr="00072388" w:rsidRDefault="00D63444" w:rsidP="00A731F6">
      <w:pPr>
        <w:pStyle w:val="a6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оптимальност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выбора наиболее оптимального возможного реш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ния из пре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ложенных. </w:t>
      </w:r>
    </w:p>
    <w:p w:rsidR="00364600" w:rsidRPr="00072388" w:rsidRDefault="00D63444" w:rsidP="00A731F6">
      <w:pPr>
        <w:pStyle w:val="a6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любо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планировани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прогнозировани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чётко 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опр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деленную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цель, мисси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64600" w:rsidRPr="00072388" w:rsidRDefault="00D63444" w:rsidP="00A731F6">
      <w:pPr>
        <w:pStyle w:val="a6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системн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 планирования 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планирование должно пре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ставлять собой взаимосвязанные элементы, которые направлены на реализацию осно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цели планирования и прогнозирования. </w:t>
      </w:r>
    </w:p>
    <w:p w:rsidR="00364600" w:rsidRPr="00072388" w:rsidRDefault="00D63444" w:rsidP="00A731F6">
      <w:pPr>
        <w:pStyle w:val="a6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сроки планирования и прогнозирования должно происходить в у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тановленные сроки, помимо этого каждый из его этапов также должен быть 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раничен дат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ми. </w:t>
      </w:r>
    </w:p>
    <w:p w:rsidR="00AC7241" w:rsidRPr="00072388" w:rsidRDefault="00364600" w:rsidP="00A731F6">
      <w:pPr>
        <w:pStyle w:val="a6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беспечение ликвидности и финансовой устойчивости </w:t>
      </w:r>
      <w:r w:rsidR="00AC72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планирование должно обеспечивать платежеспособность предприятия, при этом у него должно быть достаточное количество ликвидных средств для того</w:t>
      </w:r>
      <w:r w:rsidR="00AC72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п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гашать обязательства. </w:t>
      </w:r>
    </w:p>
    <w:p w:rsidR="00AC7241" w:rsidRPr="00072388" w:rsidRDefault="00D63444" w:rsidP="00A731F6">
      <w:pPr>
        <w:pStyle w:val="a6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</w:t>
      </w:r>
      <w:r w:rsidR="00AC72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рискованности –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72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планировании должны быть опред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лены возможные риски, а также последствия по достижения основной цели планиров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ния. </w:t>
      </w:r>
    </w:p>
    <w:p w:rsidR="00AC7241" w:rsidRPr="00072388" w:rsidRDefault="00D63444" w:rsidP="00A731F6">
      <w:pPr>
        <w:pStyle w:val="a6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принцип учёта потребностей рынка</w:t>
      </w:r>
      <w:r w:rsidR="00AC72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для того чтобы распланир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вать финанс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вую цель, необходимо исследовать рынок, спрос на товары или услуги, </w:t>
      </w:r>
      <w:r w:rsidR="00AC72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конк</w:t>
      </w:r>
      <w:r w:rsidR="00AC72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C72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рентоспособность.</w:t>
      </w:r>
    </w:p>
    <w:p w:rsidR="00AC7241" w:rsidRPr="00072388" w:rsidRDefault="00AC7241" w:rsidP="00A731F6">
      <w:pPr>
        <w:pStyle w:val="a6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ринцип определения рентабельности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ри составлении плана пл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нирования необходимо выдвигать несколько направлений для реализации о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новной це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ли, при этом благодаря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анализу выбирается наиболее рационал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направление, при котором происходит м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нимальные риски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3444" w:rsidRPr="00072388" w:rsidRDefault="00D63444" w:rsidP="00A731F6">
      <w:pPr>
        <w:pStyle w:val="a6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принцип координации финансовых план</w:t>
      </w:r>
      <w:r w:rsidR="00AC72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ов –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</w:t>
      </w:r>
      <w:r w:rsidR="00AC72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ы плана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доизменяться или регулироваться, при этом они должны быть взаимосвяз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ны.</w:t>
      </w:r>
    </w:p>
    <w:p w:rsidR="00AC7241" w:rsidRPr="00072388" w:rsidRDefault="00D63444" w:rsidP="003646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вышеописанные признаки реализуются благодаря характеру и содержанию плановой деятельности: </w:t>
      </w:r>
    </w:p>
    <w:p w:rsidR="00AC7241" w:rsidRPr="00072388" w:rsidRDefault="00D63444" w:rsidP="00A731F6">
      <w:pPr>
        <w:pStyle w:val="a6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предприятие должно выделять приоритеты, то есть наиболее сущ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ственные связи и зависимости, </w:t>
      </w:r>
      <w:r w:rsidR="00AC72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C72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вать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возможность структурировать разли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ные элеме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 в единое план. </w:t>
      </w:r>
    </w:p>
    <w:p w:rsidR="003E7707" w:rsidRPr="00072388" w:rsidRDefault="00AC7241" w:rsidP="00A731F6">
      <w:pPr>
        <w:pStyle w:val="a6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рогнозирование должно осуществляться благодаря набору разн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образных методов, анализу внешней и внутренней среды, в том числе анализу подвергается и внутре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ние экономические факторы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E7707" w:rsidRPr="00072388" w:rsidRDefault="003E7707" w:rsidP="00A731F6">
      <w:pPr>
        <w:pStyle w:val="a6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обеспечение финансовой безопасности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подразумевает под собой что при планировании должны быть учитываться финансовые ри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ки, которые сопряжены со принятия любого решения, а также возможности снижения или исключ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ния рисков. </w:t>
      </w:r>
    </w:p>
    <w:p w:rsidR="003E7707" w:rsidRPr="00072388" w:rsidRDefault="00AC7241" w:rsidP="00A731F6">
      <w:pPr>
        <w:pStyle w:val="a6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оптимизация </w:t>
      </w:r>
      <w:r w:rsidR="003E7707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выбор наиболее эффективных методов для реализ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ции поста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ленной цели. </w:t>
      </w:r>
    </w:p>
    <w:p w:rsidR="003E7707" w:rsidRPr="00072388" w:rsidRDefault="00AC7241" w:rsidP="00A731F6">
      <w:pPr>
        <w:pStyle w:val="a6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координация и интеграция представляет собой связь разных сфер деятельности организации, финансовые планы отдельных подразделений, кот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3E7707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рые должны быть взаимосвязаны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3E7707" w:rsidRPr="00072388" w:rsidRDefault="00A731F6" w:rsidP="00A731F6">
      <w:pPr>
        <w:pStyle w:val="a6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порядочение</w:t>
      </w:r>
      <w:r w:rsidR="003E7707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формирования единого порядка для работы всех подраздел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ний. </w:t>
      </w:r>
    </w:p>
    <w:p w:rsidR="00431ED3" w:rsidRPr="00072388" w:rsidRDefault="00A731F6" w:rsidP="00A731F6">
      <w:pPr>
        <w:pStyle w:val="a6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онтрол</w:t>
      </w:r>
      <w:r w:rsidR="003E7707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ь -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даёт возможность </w:t>
      </w:r>
      <w:r w:rsidR="003E7707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выбрать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эффективную систему ко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троля за финансово-хозяйственной деятельностью документирование тире а при планировании и реализации финансово-хозяйственной деятельности все операции должны подтверждаться документально. </w:t>
      </w:r>
    </w:p>
    <w:p w:rsidR="00431ED3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сегодняшний день финансового планирования на предприятиях реал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зуются </w:t>
      </w:r>
      <w:r w:rsidR="00431ED3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тремя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основны</w:t>
      </w:r>
      <w:r w:rsidR="00431ED3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способа</w:t>
      </w:r>
      <w:r w:rsidR="00431ED3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ми:</w:t>
      </w:r>
    </w:p>
    <w:p w:rsidR="00431ED3" w:rsidRPr="00072388" w:rsidRDefault="00AC7241" w:rsidP="00A731F6">
      <w:pPr>
        <w:pStyle w:val="a6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первый способ </w:t>
      </w:r>
      <w:r w:rsidR="00431ED3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снизу-вверх</w:t>
      </w:r>
      <w:r w:rsidR="00431ED3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где нижестоящие руково</w:t>
      </w:r>
      <w:r w:rsidR="00431ED3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дство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трудники и подразделения формируют наиболее детальн</w:t>
      </w:r>
      <w:r w:rsidR="00431ED3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ый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финансовый план, который впоследствии передаются по иерархии снизу к вышестоящему руков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431ED3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дству.</w:t>
      </w:r>
    </w:p>
    <w:p w:rsidR="00831E41" w:rsidRPr="00072388" w:rsidRDefault="00831E41" w:rsidP="00A731F6">
      <w:pPr>
        <w:pStyle w:val="a6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431ED3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торой способ 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31ED3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«сверху - 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вниз</w:t>
      </w:r>
      <w:r w:rsidR="00431ED3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то есть исходя из плана организ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ции детализация финансового планирования происходит сверху вниз по иера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хии. </w:t>
      </w:r>
    </w:p>
    <w:p w:rsidR="00AC7241" w:rsidRPr="00072388" w:rsidRDefault="00831E41" w:rsidP="00A731F6">
      <w:pPr>
        <w:pStyle w:val="a6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третий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способ 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встречное планирование, когда на предприятии применяем 2 вышеописанных спо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соба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пла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нирования, т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есть составление ф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нанс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вого плана происходит в два этапа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797FEB" w:rsidRPr="00072388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5"/>
      </w:r>
    </w:p>
    <w:p w:rsidR="00AC7241" w:rsidRPr="00072388" w:rsidRDefault="00831E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 же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практике применяют 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тратегическое, текущее и оперативное пл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нирование.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 Стратегическое планирование.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 конце 1960-х годов экономическая обстановка во многих промы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ленно развитых странах существенно изменилась. По мере нарастания кризисных я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лений и усиления международной конкуренции прогнозы на основе экстрап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ляции стали все более расходиться с реальными цифрами, при этом наиболее типичным явлением была постановка оптимистических целей, с 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торыми не сходились реальные итоги. Высшее руководство фирмы обычно исходило из того, что в будущем результаты деятельности улучшатся, однако часто пре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приятие не выходило на запланированные результаты функционирования. 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ким образом, оказалось, что долгосрочное планирование не раб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тает в условиях динамично изменяющейся внешней среды и жесткой конк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ренции. В системе стратегического планирования отсутствует предполож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ние о том, что будущее непременно должно быть лучше прошлого, и отвергается предпосылка о во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можности изучения будущего методом экстрапол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ции. Собственно в различном понимании менеджерами роли внешних факторов и заключается основное 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личие долгосрочного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экстраполятивного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нирования от стратегического. Во главу угла стратегического планирования поставлен анализ, как внутренних возможностей организации, так и внешних конкурентных сил и поиск путей использования внешних возможностей с учетом специфики организации. 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ким образом, можно сказать, что цель стратегического планирования заключ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ется в улучшении реакции предприятия на динамику рынка и поведение конк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рентов</w:t>
      </w:r>
      <w:r w:rsidRPr="00072388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Поэтому можно сказать, что стратегическое планирование делает пре</w:t>
      </w:r>
      <w:r w:rsidRPr="0007238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</w:t>
      </w:r>
      <w:r w:rsidRPr="0007238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приятие конкурентоспособным.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Стратегическое планирование устанавливает общее направление, след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вание которым обеспечивает рост и укрепление позиций организации.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Стратегическое управление является обоснованием и выбором перспе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тивных целей развития предприятия, а также способствует увеличению его конкурентоспособности, закрепление данных позиции в долгосрочных планах, а также формирование целевых программ, которые дают возможность дости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нуть поставленных целей.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Другими словами стратегическое управление основывается на человеч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ском потенциале как на основе организации, производит продукцию с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гласно запросам потребителей, при этом происходит гибкое регулирование и своевр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менное внесение изменений в организацию, которая зависит от окр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жающей среды по запросу потребителя, экономической ситуации, конкуре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ции. Также стратегическое планирование дает возможность поддержать предприятие на конкурентных преимуществах, поставленных целей.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существует нестабильная экономическая ситуация, поэтому любому предприятию необходимо обращать внимание на внутре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нее состояние дел, а также формировать стратегию поведения, которую можно своевременно подкорректировать. В случае если стратегия в организации 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сутствует, то предприятие ждёт не долгосрочный жизненный цикл. Это прои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ходит потому, что стратегия основывается на анализе внутренних возможн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стей и ресурсов организации.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современных компаниях не мало внимания уделяется вопросам страт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гического планирования и управления. Одна из главных проблем любой орг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низации, развивающаяся в условиях рынка является проблема ее выж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ваемости и обеспеченности непрерывности развития. 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Выживание – развитие и совершенствование.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того как в компании складываются условия и обстоятельства, образ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вавшиеся нюансы или проблемы решаются разными компаниями по св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ему, но в каждых решениях таких вот проблем  лежит кропотливая и труд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емкая работа по созданию и реализации конкурентных преимуществ. В этом плане именно стратегическое планирование определяет возможности для дальнейшего разв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тия компании.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Стратегическое планирование - неотъемлемая часть управления предпр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ятием, без него невозможно дальнейшее успешное деятельность в условиях 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менения рыночной экономики. Вследствие того, что рыночная среда является динамичной и постоянно изменяется, это и делает трудным достижение пол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жительных результатов без планирования и прогнозирования последующих действий.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Стратегическое планирование полностью возлагается на высшее руков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дство предприятия, обычно она составляется на 5 лет. Высшее руководство на предприятии </w:t>
      </w:r>
      <w:r w:rsidR="00831E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может сокращать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этот срок от 2х до 3х лет</w:t>
      </w:r>
      <w:r w:rsidR="00831E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обуславливая это тем, что </w:t>
      </w:r>
      <w:r w:rsidR="00831E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рынок,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котором они существуют постоянно меняется и невозможно 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ставить план на более длительное время, и скорее всего в этом нет никакой 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жды и данного срока им вполне достаточно что бы комфортно ощущать себя на рынке. 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дизайн стратегического планирования входит: </w:t>
      </w:r>
    </w:p>
    <w:p w:rsidR="00AC7241" w:rsidRPr="00072388" w:rsidRDefault="00AC7241" w:rsidP="00A731F6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Видение</w:t>
      </w:r>
    </w:p>
    <w:p w:rsidR="00AC7241" w:rsidRPr="00072388" w:rsidRDefault="00AC7241" w:rsidP="00A731F6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Миссия</w:t>
      </w:r>
    </w:p>
    <w:p w:rsidR="00AC7241" w:rsidRPr="00072388" w:rsidRDefault="00AC7241" w:rsidP="00A731F6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Общая стратегия. Портфельная стратегия распределения ресурсов</w:t>
      </w:r>
    </w:p>
    <w:p w:rsidR="00AC7241" w:rsidRPr="00072388" w:rsidRDefault="00AC7241" w:rsidP="00A731F6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Стратегические цели</w:t>
      </w:r>
    </w:p>
    <w:p w:rsidR="00AC7241" w:rsidRPr="00072388" w:rsidRDefault="00AC7241" w:rsidP="00A731F6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Конкурентная стратегия</w:t>
      </w:r>
    </w:p>
    <w:p w:rsidR="00AC7241" w:rsidRPr="00072388" w:rsidRDefault="00AC7241" w:rsidP="00A731F6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Функциональная стратегия</w:t>
      </w:r>
    </w:p>
    <w:p w:rsidR="00AC7241" w:rsidRPr="00072388" w:rsidRDefault="00AC7241" w:rsidP="00A731F6">
      <w:pPr>
        <w:pStyle w:val="a6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Прочие планы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Такое планирование представляет: </w:t>
      </w:r>
    </w:p>
    <w:p w:rsidR="00AC7241" w:rsidRPr="00072388" w:rsidRDefault="00AC7241" w:rsidP="00A731F6">
      <w:pPr>
        <w:pStyle w:val="a6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Систему сбалансированных экономических и производительных показателей, которые увязаны между собой по целям и средствам их достиж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ний, во времени, подразделением организации и 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полнителем</w:t>
      </w:r>
    </w:p>
    <w:p w:rsidR="00AC7241" w:rsidRPr="00072388" w:rsidRDefault="00AC7241" w:rsidP="00A731F6">
      <w:pPr>
        <w:pStyle w:val="a6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Систему действий для руководителей и подчиненных, нац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ленных на реальное достижение установленного перечня целей и которую называет 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тегрированным планированием</w:t>
      </w:r>
    </w:p>
    <w:p w:rsidR="00AC7241" w:rsidRPr="00072388" w:rsidRDefault="00AC7241" w:rsidP="00A731F6">
      <w:pPr>
        <w:pStyle w:val="a6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Систему, определяющую рациональное поведение подчиненных и обеспечивающую большую вероятность успеха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2.Текущее планирование.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Это план на год с поквартальной разбивкой . Текущее (тактическое) пл</w:t>
      </w:r>
      <w:r w:rsidRPr="0007238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нирование основывается и развивается.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Основным отличием стратегического и текущего планирования являе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ся предметное содержание. Стратегическое планирование направлено на разреш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нии конкретной цели, а при текущем планировании формируются комплекс конкретных задач. Кроме этого, текущее планирование направлено на разреш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ния вопроса о распределении ресурсов фирмы для достижения стр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тегических целей. Текущее планирование опирается на конкретную инфо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мацию, которая выражается в цифровой форме. 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Решения задач текущего плана менее, чем цели стратегического плана, подвержены риску в связи с существенно более кратким горизонтом плана и меньшей зависимостью от внешних факторов. Еще одной особенностью тек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щего планирования является то, что задачи этих планов решаются менеджер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ми среднего и низшего звена организации. Именно они являются руководит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лями функциональных подразделений организации, деятельность которых 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гулируется текущими планами</w:t>
      </w:r>
      <w:r w:rsidRPr="00072388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footnoteReference w:id="7"/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Стиль планирование представляет собой направление системы планир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вания, включает в себя тактику определения путей и средств, формы деятел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ности на определённый промежуток времени для достижения поставленных целей. 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Текущее планирование формируются при развитии стратегического пл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 Оперативное планирование.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Оперативный план</w:t>
      </w:r>
      <w:r w:rsidRPr="0007238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формируется на небольшой период времени -  месяц, декада, сутки, час работы.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Они реализуются в развитии текущих планов.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Роль оперативного планирования заключается в том, чтобы довести до производственных подразделений организации плановых заданий и  чтобы их реализация проходила под контролем ответственного лица. Оперативное пл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нирование является завершающим этапом планирования на предпр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ятии. Оно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представляет собой программу, в которую входит задание для подразд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лений для выполнения их целей планирования, кроме этого оно выполняет координ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рующую функцию для того, чтобы подразделения на предприятии работали б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лее слаженно. Другими словами оперативное планирование направлено на обеспечение равномерного, непрерывного производства проду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ции в заданных количествах и в установленные сроки, при этом продукции должна соответс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вовать заданным стандартам качества.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оперативного планирования:</w:t>
      </w:r>
    </w:p>
    <w:p w:rsidR="00AC7241" w:rsidRPr="00072388" w:rsidRDefault="00AC7241" w:rsidP="00A731F6">
      <w:pPr>
        <w:pStyle w:val="a6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Графики закупок и доставки в организацию сырья и комплекту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щих</w:t>
      </w:r>
    </w:p>
    <w:p w:rsidR="00AC7241" w:rsidRPr="00072388" w:rsidRDefault="00AC7241" w:rsidP="00A731F6">
      <w:pPr>
        <w:pStyle w:val="a6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Планы и графики производства продукции по ассортименту</w:t>
      </w:r>
    </w:p>
    <w:p w:rsidR="00AC7241" w:rsidRPr="00072388" w:rsidRDefault="00AC7241" w:rsidP="00A731F6">
      <w:pPr>
        <w:pStyle w:val="a6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Графики выхода рабочих на смену и т. д. </w:t>
      </w:r>
    </w:p>
    <w:p w:rsidR="00AC7241" w:rsidRPr="00072388" w:rsidRDefault="00AC7241" w:rsidP="00A731F6">
      <w:pPr>
        <w:pStyle w:val="a6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Оперативный управленческий учет и контроль выполнения опер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тивных программ</w:t>
      </w:r>
      <w:r w:rsidR="00831E41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63444" w:rsidRPr="00072388" w:rsidRDefault="00D63444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543A" w:rsidRPr="00072388" w:rsidRDefault="0081543A" w:rsidP="00831E41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_Toc97399768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1.3 Методы финансового планирования и прогнозирования на предпр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ятии</w:t>
      </w:r>
      <w:bookmarkEnd w:id="8"/>
    </w:p>
    <w:p w:rsidR="00CA3585" w:rsidRPr="00072388" w:rsidRDefault="00CA3585" w:rsidP="00412676">
      <w:pPr>
        <w:pStyle w:val="2"/>
        <w:spacing w:before="0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831E41" w:rsidRPr="00072388" w:rsidRDefault="00831E41" w:rsidP="00831E41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В практике финансового планирования применяются следующие мет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ды: экономического анализа, нормативный, балансовых расчетов, дене</w:t>
      </w:r>
      <w:r w:rsidRPr="00072388">
        <w:rPr>
          <w:color w:val="000000" w:themeColor="text1"/>
          <w:sz w:val="28"/>
          <w:szCs w:val="28"/>
        </w:rPr>
        <w:t>ж</w:t>
      </w:r>
      <w:r w:rsidRPr="00072388">
        <w:rPr>
          <w:color w:val="000000" w:themeColor="text1"/>
          <w:sz w:val="28"/>
          <w:szCs w:val="28"/>
        </w:rPr>
        <w:t xml:space="preserve">ных потоков, метод </w:t>
      </w:r>
      <w:proofErr w:type="spellStart"/>
      <w:r w:rsidRPr="00072388">
        <w:rPr>
          <w:color w:val="000000" w:themeColor="text1"/>
          <w:sz w:val="28"/>
          <w:szCs w:val="28"/>
        </w:rPr>
        <w:t>многовариантности</w:t>
      </w:r>
      <w:proofErr w:type="spellEnd"/>
      <w:r w:rsidRPr="00072388">
        <w:rPr>
          <w:color w:val="000000" w:themeColor="text1"/>
          <w:sz w:val="28"/>
          <w:szCs w:val="28"/>
        </w:rPr>
        <w:t>, экономико-математическое моделиров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ние.</w:t>
      </w:r>
    </w:p>
    <w:p w:rsidR="00831E41" w:rsidRPr="00072388" w:rsidRDefault="00831E41" w:rsidP="00831E41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color w:val="000000" w:themeColor="text1"/>
          <w:sz w:val="28"/>
          <w:szCs w:val="28"/>
        </w:rPr>
      </w:pPr>
      <w:r w:rsidRPr="00072388">
        <w:rPr>
          <w:rStyle w:val="af2"/>
          <w:bCs/>
          <w:i w:val="0"/>
          <w:color w:val="000000" w:themeColor="text1"/>
          <w:sz w:val="28"/>
          <w:szCs w:val="28"/>
        </w:rPr>
        <w:t>Метод экономического анализа </w:t>
      </w:r>
      <w:r w:rsidRPr="00072388">
        <w:rPr>
          <w:color w:val="000000" w:themeColor="text1"/>
          <w:sz w:val="28"/>
          <w:szCs w:val="28"/>
        </w:rPr>
        <w:t>позволяет определить основные закон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мерности, тенденции в движении натуральных и стоимостных показателей, внутре</w:t>
      </w:r>
      <w:r w:rsidRPr="00072388">
        <w:rPr>
          <w:color w:val="000000" w:themeColor="text1"/>
          <w:sz w:val="28"/>
          <w:szCs w:val="28"/>
        </w:rPr>
        <w:t>н</w:t>
      </w:r>
      <w:r w:rsidRPr="00072388">
        <w:rPr>
          <w:color w:val="000000" w:themeColor="text1"/>
          <w:sz w:val="28"/>
          <w:szCs w:val="28"/>
        </w:rPr>
        <w:t>ние резервы предприятия.</w:t>
      </w:r>
    </w:p>
    <w:p w:rsidR="00831E41" w:rsidRPr="00072388" w:rsidRDefault="00831E41" w:rsidP="00831E41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color w:val="000000" w:themeColor="text1"/>
          <w:sz w:val="28"/>
          <w:szCs w:val="28"/>
        </w:rPr>
      </w:pPr>
      <w:r w:rsidRPr="00072388">
        <w:rPr>
          <w:rStyle w:val="af2"/>
          <w:bCs/>
          <w:i w:val="0"/>
          <w:color w:val="000000" w:themeColor="text1"/>
          <w:sz w:val="28"/>
          <w:szCs w:val="28"/>
        </w:rPr>
        <w:t>Нормативный метод </w:t>
      </w:r>
      <w:r w:rsidRPr="00072388">
        <w:rPr>
          <w:color w:val="000000" w:themeColor="text1"/>
          <w:sz w:val="28"/>
          <w:szCs w:val="28"/>
        </w:rPr>
        <w:t>заключается в том, что на основе заранее устано</w:t>
      </w:r>
      <w:r w:rsidRPr="00072388">
        <w:rPr>
          <w:color w:val="000000" w:themeColor="text1"/>
          <w:sz w:val="28"/>
          <w:szCs w:val="28"/>
        </w:rPr>
        <w:t>в</w:t>
      </w:r>
      <w:r w:rsidRPr="00072388">
        <w:rPr>
          <w:color w:val="000000" w:themeColor="text1"/>
          <w:sz w:val="28"/>
          <w:szCs w:val="28"/>
        </w:rPr>
        <w:t>ленных норм и технико-экономических нормативов рассчитывается потре</w:t>
      </w:r>
      <w:r w:rsidRPr="00072388">
        <w:rPr>
          <w:color w:val="000000" w:themeColor="text1"/>
          <w:sz w:val="28"/>
          <w:szCs w:val="28"/>
        </w:rPr>
        <w:t>б</w:t>
      </w:r>
      <w:r w:rsidRPr="00072388">
        <w:rPr>
          <w:color w:val="000000" w:themeColor="text1"/>
          <w:sz w:val="28"/>
          <w:szCs w:val="28"/>
        </w:rPr>
        <w:t>ность хозяйствующего субъекта в финансовых ресурсах и их источниках. Нормативы, применяемые при финансовом планировании, устанавливаю</w:t>
      </w:r>
      <w:r w:rsidRPr="00072388">
        <w:rPr>
          <w:color w:val="000000" w:themeColor="text1"/>
          <w:sz w:val="28"/>
          <w:szCs w:val="28"/>
        </w:rPr>
        <w:t>т</w:t>
      </w:r>
      <w:r w:rsidRPr="00072388">
        <w:rPr>
          <w:color w:val="000000" w:themeColor="text1"/>
          <w:sz w:val="28"/>
          <w:szCs w:val="28"/>
        </w:rPr>
        <w:t>ся:</w:t>
      </w:r>
    </w:p>
    <w:p w:rsidR="00831E41" w:rsidRPr="00072388" w:rsidRDefault="00831E41" w:rsidP="00A731F6">
      <w:pPr>
        <w:numPr>
          <w:ilvl w:val="0"/>
          <w:numId w:val="37"/>
        </w:numPr>
        <w:tabs>
          <w:tab w:val="clear" w:pos="720"/>
          <w:tab w:val="num" w:pos="0"/>
        </w:tabs>
        <w:spacing w:after="0" w:line="360" w:lineRule="auto"/>
        <w:ind w:left="0" w:right="7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органами власти и управления на федеральном, региональном уровнях (ставки амортизационных отчислений, налогов, взносов во внебюджетные фонды);</w:t>
      </w:r>
    </w:p>
    <w:p w:rsidR="00831E41" w:rsidRPr="00072388" w:rsidRDefault="00831E41" w:rsidP="00A731F6">
      <w:pPr>
        <w:numPr>
          <w:ilvl w:val="0"/>
          <w:numId w:val="37"/>
        </w:numPr>
        <w:tabs>
          <w:tab w:val="clear" w:pos="720"/>
          <w:tab w:val="num" w:pos="0"/>
        </w:tabs>
        <w:spacing w:after="0" w:line="360" w:lineRule="auto"/>
        <w:ind w:left="0" w:right="7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ведомствами (нормы предельных уровней рентабельности, пр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дельных отчислений в резервные фонды и др.);</w:t>
      </w:r>
    </w:p>
    <w:p w:rsidR="00831E41" w:rsidRPr="00072388" w:rsidRDefault="00831E41" w:rsidP="00A731F6">
      <w:pPr>
        <w:numPr>
          <w:ilvl w:val="0"/>
          <w:numId w:val="37"/>
        </w:numPr>
        <w:tabs>
          <w:tab w:val="clear" w:pos="720"/>
          <w:tab w:val="num" w:pos="0"/>
        </w:tabs>
        <w:spacing w:after="0" w:line="360" w:lineRule="auto"/>
        <w:ind w:left="0" w:right="7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предпринимателями (нормы потребности в оборотном капитале, кредиторской задолженности, отчислений в резервные фонды и др.).</w:t>
      </w:r>
      <w:r w:rsidR="00797FEB" w:rsidRPr="00072388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footnoteReference w:id="8"/>
      </w:r>
    </w:p>
    <w:p w:rsidR="00831E41" w:rsidRPr="00072388" w:rsidRDefault="00831E41" w:rsidP="00831E41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Современные методы калькуляции затрат, такие как </w:t>
      </w:r>
      <w:proofErr w:type="spellStart"/>
      <w:r w:rsidRPr="00072388">
        <w:rPr>
          <w:rStyle w:val="af2"/>
          <w:bCs/>
          <w:i w:val="0"/>
          <w:color w:val="000000" w:themeColor="text1"/>
          <w:sz w:val="28"/>
          <w:szCs w:val="28"/>
        </w:rPr>
        <w:t>стандарт-костинг</w:t>
      </w:r>
      <w:proofErr w:type="spellEnd"/>
      <w:r w:rsidRPr="00072388">
        <w:rPr>
          <w:rStyle w:val="af2"/>
          <w:bCs/>
          <w:i w:val="0"/>
          <w:color w:val="000000" w:themeColor="text1"/>
          <w:sz w:val="28"/>
          <w:szCs w:val="28"/>
        </w:rPr>
        <w:t> </w:t>
      </w:r>
      <w:r w:rsidRPr="00072388">
        <w:rPr>
          <w:color w:val="000000" w:themeColor="text1"/>
          <w:sz w:val="28"/>
          <w:szCs w:val="28"/>
        </w:rPr>
        <w:t>и </w:t>
      </w:r>
      <w:r w:rsidRPr="00072388">
        <w:rPr>
          <w:rStyle w:val="af2"/>
          <w:bCs/>
          <w:i w:val="0"/>
          <w:color w:val="000000" w:themeColor="text1"/>
          <w:sz w:val="28"/>
          <w:szCs w:val="28"/>
        </w:rPr>
        <w:t> </w:t>
      </w:r>
      <w:proofErr w:type="spellStart"/>
      <w:r w:rsidRPr="00072388">
        <w:rPr>
          <w:rStyle w:val="af2"/>
          <w:bCs/>
          <w:i w:val="0"/>
          <w:color w:val="000000" w:themeColor="text1"/>
          <w:sz w:val="28"/>
          <w:szCs w:val="28"/>
        </w:rPr>
        <w:t>директ-костинг</w:t>
      </w:r>
      <w:proofErr w:type="spellEnd"/>
      <w:r w:rsidRPr="00072388">
        <w:rPr>
          <w:color w:val="000000" w:themeColor="text1"/>
          <w:sz w:val="28"/>
          <w:szCs w:val="28"/>
        </w:rPr>
        <w:t>, основаны на использовании внутрихозяйстве</w:t>
      </w:r>
      <w:r w:rsidRPr="00072388">
        <w:rPr>
          <w:color w:val="000000" w:themeColor="text1"/>
          <w:sz w:val="28"/>
          <w:szCs w:val="28"/>
        </w:rPr>
        <w:t>н</w:t>
      </w:r>
      <w:r w:rsidRPr="00072388">
        <w:rPr>
          <w:color w:val="000000" w:themeColor="text1"/>
          <w:sz w:val="28"/>
          <w:szCs w:val="28"/>
        </w:rPr>
        <w:t>ных норм.</w:t>
      </w:r>
    </w:p>
    <w:p w:rsidR="00831E41" w:rsidRPr="00072388" w:rsidRDefault="00831E41" w:rsidP="00831E41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color w:val="000000" w:themeColor="text1"/>
          <w:sz w:val="28"/>
          <w:szCs w:val="28"/>
        </w:rPr>
      </w:pPr>
      <w:r w:rsidRPr="00072388">
        <w:rPr>
          <w:rStyle w:val="af2"/>
          <w:bCs/>
          <w:i w:val="0"/>
          <w:color w:val="000000" w:themeColor="text1"/>
          <w:sz w:val="28"/>
          <w:szCs w:val="28"/>
        </w:rPr>
        <w:t>Метод балансовых расчетов </w:t>
      </w:r>
      <w:r w:rsidRPr="00072388">
        <w:rPr>
          <w:color w:val="000000" w:themeColor="text1"/>
          <w:sz w:val="28"/>
          <w:szCs w:val="28"/>
        </w:rPr>
        <w:t>используется для определения будущей п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требности в финансовых средствах. Этот метод основывается на прогнозе п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ступления средств и затрат по основным статьям баланса на определенную д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ту в перспективе. Особое внимание должно быть уделено выбору даты: она должна соответствовать периоду нормальной эксплу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тации предприятия.</w:t>
      </w:r>
    </w:p>
    <w:p w:rsidR="00831E41" w:rsidRPr="00072388" w:rsidRDefault="00831E41" w:rsidP="00831E41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color w:val="000000" w:themeColor="text1"/>
          <w:sz w:val="28"/>
          <w:szCs w:val="28"/>
        </w:rPr>
      </w:pPr>
      <w:r w:rsidRPr="00072388">
        <w:rPr>
          <w:rStyle w:val="af2"/>
          <w:bCs/>
          <w:i w:val="0"/>
          <w:color w:val="000000" w:themeColor="text1"/>
          <w:sz w:val="28"/>
          <w:szCs w:val="28"/>
        </w:rPr>
        <w:t>Метод денежных потоков </w:t>
      </w:r>
      <w:r w:rsidRPr="00072388">
        <w:rPr>
          <w:color w:val="000000" w:themeColor="text1"/>
          <w:sz w:val="28"/>
          <w:szCs w:val="28"/>
        </w:rPr>
        <w:t>носит универсальный характер при составл</w:t>
      </w:r>
      <w:r w:rsidRPr="00072388">
        <w:rPr>
          <w:color w:val="000000" w:themeColor="text1"/>
          <w:sz w:val="28"/>
          <w:szCs w:val="28"/>
        </w:rPr>
        <w:t>е</w:t>
      </w:r>
      <w:r w:rsidRPr="00072388">
        <w:rPr>
          <w:color w:val="000000" w:themeColor="text1"/>
          <w:sz w:val="28"/>
          <w:szCs w:val="28"/>
        </w:rPr>
        <w:t>нии финансовых планов и служит инструментом для прогнозирования разм</w:t>
      </w:r>
      <w:r w:rsidRPr="00072388">
        <w:rPr>
          <w:color w:val="000000" w:themeColor="text1"/>
          <w:sz w:val="28"/>
          <w:szCs w:val="28"/>
        </w:rPr>
        <w:t>е</w:t>
      </w:r>
      <w:r w:rsidRPr="00072388">
        <w:rPr>
          <w:color w:val="000000" w:themeColor="text1"/>
          <w:sz w:val="28"/>
          <w:szCs w:val="28"/>
        </w:rPr>
        <w:t>ров и сроков поступления необходимых финансовых ресурсов. Теория пр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гноза денежных потоков (см. рис. 1) основывается на ожидаемых поступлен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>ях средств на определенную дату и </w:t>
      </w:r>
      <w:proofErr w:type="spellStart"/>
      <w:r w:rsidRPr="00072388">
        <w:rPr>
          <w:color w:val="000000" w:themeColor="text1"/>
          <w:sz w:val="28"/>
          <w:szCs w:val="28"/>
        </w:rPr>
        <w:t>бюджетировании</w:t>
      </w:r>
      <w:proofErr w:type="spellEnd"/>
      <w:r w:rsidRPr="00072388">
        <w:rPr>
          <w:color w:val="000000" w:themeColor="text1"/>
          <w:sz w:val="28"/>
          <w:szCs w:val="28"/>
        </w:rPr>
        <w:t xml:space="preserve"> всех издержек и расходов.</w:t>
      </w:r>
    </w:p>
    <w:p w:rsidR="00831E41" w:rsidRPr="00072388" w:rsidRDefault="00831E41" w:rsidP="00831E41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color w:val="000000" w:themeColor="text1"/>
          <w:sz w:val="28"/>
          <w:szCs w:val="28"/>
        </w:rPr>
      </w:pPr>
      <w:r w:rsidRPr="00072388">
        <w:rPr>
          <w:rStyle w:val="af2"/>
          <w:bCs/>
          <w:i w:val="0"/>
          <w:color w:val="000000" w:themeColor="text1"/>
          <w:sz w:val="28"/>
          <w:szCs w:val="28"/>
        </w:rPr>
        <w:t xml:space="preserve">Метод </w:t>
      </w:r>
      <w:proofErr w:type="spellStart"/>
      <w:r w:rsidRPr="00072388">
        <w:rPr>
          <w:rStyle w:val="af2"/>
          <w:bCs/>
          <w:i w:val="0"/>
          <w:color w:val="000000" w:themeColor="text1"/>
          <w:sz w:val="28"/>
          <w:szCs w:val="28"/>
        </w:rPr>
        <w:t>многовариантности</w:t>
      </w:r>
      <w:proofErr w:type="spellEnd"/>
      <w:r w:rsidRPr="00072388">
        <w:rPr>
          <w:rStyle w:val="af2"/>
          <w:bCs/>
          <w:i w:val="0"/>
          <w:color w:val="000000" w:themeColor="text1"/>
          <w:sz w:val="28"/>
          <w:szCs w:val="28"/>
        </w:rPr>
        <w:t xml:space="preserve"> расчетов </w:t>
      </w:r>
      <w:r w:rsidRPr="00072388">
        <w:rPr>
          <w:color w:val="000000" w:themeColor="text1"/>
          <w:sz w:val="28"/>
          <w:szCs w:val="28"/>
        </w:rPr>
        <w:t>состоит в разработке альтернати</w:t>
      </w:r>
      <w:r w:rsidRPr="00072388">
        <w:rPr>
          <w:color w:val="000000" w:themeColor="text1"/>
          <w:sz w:val="28"/>
          <w:szCs w:val="28"/>
        </w:rPr>
        <w:t>в</w:t>
      </w:r>
      <w:r w:rsidRPr="00072388">
        <w:rPr>
          <w:color w:val="000000" w:themeColor="text1"/>
          <w:sz w:val="28"/>
          <w:szCs w:val="28"/>
        </w:rPr>
        <w:t>ных вариантов плановых расчетов, с тем чтобы выбрать из них опт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>мальный, при этом критерии выбора могут задаваться ра</w:t>
      </w:r>
      <w:r w:rsidRPr="00072388">
        <w:rPr>
          <w:color w:val="000000" w:themeColor="text1"/>
          <w:sz w:val="28"/>
          <w:szCs w:val="28"/>
        </w:rPr>
        <w:t>з</w:t>
      </w:r>
      <w:r w:rsidRPr="00072388">
        <w:rPr>
          <w:color w:val="000000" w:themeColor="text1"/>
          <w:sz w:val="28"/>
          <w:szCs w:val="28"/>
        </w:rPr>
        <w:t>личные.</w:t>
      </w:r>
    </w:p>
    <w:p w:rsidR="00831E41" w:rsidRPr="00072388" w:rsidRDefault="00831E41" w:rsidP="00831E41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color w:val="000000" w:themeColor="text1"/>
          <w:sz w:val="28"/>
          <w:szCs w:val="28"/>
        </w:rPr>
      </w:pPr>
      <w:r w:rsidRPr="00072388">
        <w:rPr>
          <w:rStyle w:val="af2"/>
          <w:bCs/>
          <w:i w:val="0"/>
          <w:color w:val="000000" w:themeColor="text1"/>
          <w:sz w:val="28"/>
          <w:szCs w:val="28"/>
        </w:rPr>
        <w:t>Методы экономико-математического моделирования </w:t>
      </w:r>
      <w:r w:rsidRPr="00072388">
        <w:rPr>
          <w:color w:val="000000" w:themeColor="text1"/>
          <w:sz w:val="28"/>
          <w:szCs w:val="28"/>
        </w:rPr>
        <w:t>используются при прогнозировании финансовых показателей на срок не менее пяти лет. Эти м</w:t>
      </w:r>
      <w:r w:rsidRPr="00072388">
        <w:rPr>
          <w:color w:val="000000" w:themeColor="text1"/>
          <w:sz w:val="28"/>
          <w:szCs w:val="28"/>
        </w:rPr>
        <w:t>е</w:t>
      </w:r>
      <w:r w:rsidRPr="00072388">
        <w:rPr>
          <w:color w:val="000000" w:themeColor="text1"/>
          <w:sz w:val="28"/>
          <w:szCs w:val="28"/>
        </w:rPr>
        <w:t>тоды позволяют найти количественное выражение взаимосвязей между ф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>нансовыми показателями и их определяющими факторами; построить экон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lastRenderedPageBreak/>
        <w:t>мико-математическую модель по функциональной и корреляционной связи. Процесс разработки плановых показателей с применением экономико-математических моделей финансовых показателей складывается из следующих основных этапов:</w:t>
      </w:r>
    </w:p>
    <w:p w:rsidR="00831E41" w:rsidRPr="00072388" w:rsidRDefault="00A731F6" w:rsidP="00831E41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1.</w:t>
      </w:r>
      <w:r w:rsidR="00831E41" w:rsidRPr="00072388">
        <w:rPr>
          <w:color w:val="000000" w:themeColor="text1"/>
          <w:sz w:val="28"/>
          <w:szCs w:val="28"/>
        </w:rPr>
        <w:t xml:space="preserve"> анализ и оценка отчетных данных за предплановый период, изучение динамики финансовых показателей за определенный отрезок времени и выявление факторов, влияющих на направление этой дин</w:t>
      </w:r>
      <w:r w:rsidR="00831E41" w:rsidRPr="00072388">
        <w:rPr>
          <w:color w:val="000000" w:themeColor="text1"/>
          <w:sz w:val="28"/>
          <w:szCs w:val="28"/>
        </w:rPr>
        <w:t>а</w:t>
      </w:r>
      <w:r w:rsidR="00831E41" w:rsidRPr="00072388">
        <w:rPr>
          <w:color w:val="000000" w:themeColor="text1"/>
          <w:sz w:val="28"/>
          <w:szCs w:val="28"/>
        </w:rPr>
        <w:t>мики</w:t>
      </w:r>
      <w:r w:rsidRPr="00072388">
        <w:rPr>
          <w:color w:val="000000" w:themeColor="text1"/>
          <w:sz w:val="28"/>
          <w:szCs w:val="28"/>
        </w:rPr>
        <w:t>(рис.1.1)</w:t>
      </w:r>
      <w:r w:rsidR="00831E41" w:rsidRPr="00072388">
        <w:rPr>
          <w:color w:val="000000" w:themeColor="text1"/>
          <w:sz w:val="28"/>
          <w:szCs w:val="28"/>
        </w:rPr>
        <w:t>;</w:t>
      </w:r>
    </w:p>
    <w:p w:rsidR="00831E41" w:rsidRPr="00072388" w:rsidRDefault="00831E41" w:rsidP="00831E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29250" cy="3514725"/>
            <wp:effectExtent l="19050" t="0" r="0" b="0"/>
            <wp:docPr id="2" name="Рисунок 1" descr="http://eos.ibi.spb.ru/umk/6_12/5/pict/1_8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os.ibi.spb.ru/umk/6_12/5/pict/1_8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E41" w:rsidRPr="00072388" w:rsidRDefault="00831E41" w:rsidP="00831E41">
      <w:pPr>
        <w:pStyle w:val="6"/>
        <w:spacing w:before="0" w:line="360" w:lineRule="auto"/>
        <w:ind w:firstLine="709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Рис</w:t>
      </w:r>
      <w:r w:rsidR="00A731F6" w:rsidRPr="0007238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. 1.1.</w:t>
      </w:r>
      <w:r w:rsidRPr="0007238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 Денежные потоки (стрелки, направленные внутрь, показывают приток, а направленные наружу — отток д</w:t>
      </w:r>
      <w:r w:rsidRPr="0007238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нежных средств)</w:t>
      </w:r>
    </w:p>
    <w:p w:rsidR="00831E41" w:rsidRPr="00072388" w:rsidRDefault="00831E41" w:rsidP="00A731F6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ind w:left="0" w:right="75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построение экономико-математической модели плановых показ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телей;</w:t>
      </w:r>
    </w:p>
    <w:p w:rsidR="00831E41" w:rsidRPr="00072388" w:rsidRDefault="00831E41" w:rsidP="00A731F6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ind w:left="0" w:right="75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прогнозирование показателей на основе экономико-математической модели и разработка вариантов планируемого показ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теля;</w:t>
      </w:r>
    </w:p>
    <w:p w:rsidR="00831E41" w:rsidRPr="00072388" w:rsidRDefault="00831E41" w:rsidP="00A731F6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ind w:left="0" w:right="75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анализ и экспертная оценка перспектив изменения планируемых показат</w:t>
      </w:r>
      <w:r w:rsidRPr="00072388">
        <w:rPr>
          <w:color w:val="000000" w:themeColor="text1"/>
          <w:sz w:val="28"/>
          <w:szCs w:val="28"/>
        </w:rPr>
        <w:t>е</w:t>
      </w:r>
      <w:r w:rsidRPr="00072388">
        <w:rPr>
          <w:color w:val="000000" w:themeColor="text1"/>
          <w:sz w:val="28"/>
          <w:szCs w:val="28"/>
        </w:rPr>
        <w:t>лей;</w:t>
      </w:r>
    </w:p>
    <w:p w:rsidR="00831E41" w:rsidRPr="00072388" w:rsidRDefault="00831E41" w:rsidP="00A731F6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ind w:left="0" w:right="75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принятие планового решения.</w:t>
      </w:r>
      <w:r w:rsidR="00797FEB" w:rsidRPr="00072388">
        <w:rPr>
          <w:rStyle w:val="af1"/>
          <w:color w:val="000000" w:themeColor="text1"/>
          <w:sz w:val="28"/>
          <w:szCs w:val="28"/>
        </w:rPr>
        <w:footnoteReference w:id="9"/>
      </w:r>
    </w:p>
    <w:p w:rsidR="00831E41" w:rsidRPr="00072388" w:rsidRDefault="00831E41" w:rsidP="00831E41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lastRenderedPageBreak/>
        <w:t>Применение экономико-математических моделей дает возможность б</w:t>
      </w:r>
      <w:r w:rsidRPr="00072388">
        <w:rPr>
          <w:color w:val="000000" w:themeColor="text1"/>
          <w:sz w:val="28"/>
          <w:szCs w:val="28"/>
        </w:rPr>
        <w:t>ы</w:t>
      </w:r>
      <w:r w:rsidRPr="00072388">
        <w:rPr>
          <w:color w:val="000000" w:themeColor="text1"/>
          <w:sz w:val="28"/>
          <w:szCs w:val="28"/>
        </w:rPr>
        <w:t>стро рассчитать несколько вариантов показателей и выбрать оптимал</w:t>
      </w:r>
      <w:r w:rsidRPr="00072388">
        <w:rPr>
          <w:color w:val="000000" w:themeColor="text1"/>
          <w:sz w:val="28"/>
          <w:szCs w:val="28"/>
        </w:rPr>
        <w:t>ь</w:t>
      </w:r>
      <w:r w:rsidRPr="00072388">
        <w:rPr>
          <w:color w:val="000000" w:themeColor="text1"/>
          <w:sz w:val="28"/>
          <w:szCs w:val="28"/>
        </w:rPr>
        <w:t>ный.</w:t>
      </w:r>
    </w:p>
    <w:p w:rsidR="00797FEB" w:rsidRPr="00072388" w:rsidRDefault="00831E41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hAnsi="Times New Roman" w:cs="Times New Roman"/>
          <w:color w:val="000000" w:themeColor="text1"/>
        </w:rPr>
        <w:t xml:space="preserve"> </w:t>
      </w:r>
      <w:r w:rsidR="00797FEB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 чтобы согласовывать планирование и контролировать его, с</w:t>
      </w:r>
      <w:r w:rsidR="00797FEB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797FEB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ществует несколько методов. В большинстве случаев применяются методы бюджета и управления по целям.</w:t>
      </w:r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Бюджеты. Основной задачей планирования является эффективное ра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пределение ресурсов, в большинстве случаев остаются не разрешенными фу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даментальные вопросы - какие именно применять ресурсы, как их пр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вильно использовать. Без остается ответа основной вопрос - какие цели являются обо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нованными достижениями при данных имеющихся ресурсах. Для решения да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вопросов руководители предприятий используют бюджеты.</w:t>
      </w:r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являются методами распределения ресурсов, которые характериз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ются в количественной форме, для достижения целей, так же предоста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ленных количественно.</w:t>
      </w:r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Бюджеты существуют в отдельных документах.</w:t>
      </w:r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составления бюджета происходит четыре этапа. На первом формируются руководством общие цели компании, затем происходит подг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товка операционных смет. Данные сметы составляются на законченный п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риод времени, к примеру, на 6 месяцев. На третьем этапе руководство анал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зирует и проверяет предложения по бюджету, вносит свои корректировки на основе ук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заний высшего руководства. На четвертом этапе производится подготовка ит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говых бюджета, где ведется постатейный учет ресурсов и использования фо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дов.</w:t>
      </w:r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по целям. Для того чтобы контроль при планировании был наиболее эффективным, его необходимо связывать с планированием. Это также даст больше эффект в управлении в целом по предприятию. Таким методом я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ляется управление по целям. Оно основывается на том, что выдвигаются п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пытки предсказать будущее, повлиять на него, а не реагировать и действовать задним числом.</w:t>
      </w:r>
      <w:r w:rsidRPr="00072388">
        <w:rPr>
          <w:rStyle w:val="af1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0"/>
      </w:r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 чтобы данная система действовала нужно отлаженная коммун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кация с обратной связью и постоянный контроль за выполнением всех уровней. Контролем является процесс, при помощи которого руководство определяет правильность его решения, необходимость в корректировках. Благодаря ко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тролю достигаются все цели организации. В процедуре ко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троля существуют три этапа: выработка стандартов и критериев, сопоставл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 с ними реальных результатов и принятие необходимых корректирующих действий.</w:t>
      </w:r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Стандартными являются конкретные цели, вытекающие из процесса пл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нирования. Данные цели имеют свои особенности. Они характеризуются вр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менными рамками и определенными критериями. При сравнении реально до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тигнутых результатов со стандартами нужно установить безопасность отклон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 от стандартов.</w:t>
      </w:r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отклонение устанавливаются руководством.</w:t>
      </w:r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формируются линия поведения:</w:t>
      </w:r>
    </w:p>
    <w:p w:rsidR="00797FEB" w:rsidRPr="00072388" w:rsidRDefault="00797FEB" w:rsidP="00797FEB">
      <w:pPr>
        <w:pStyle w:val="a6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ничего не предпринимать, если цели достигнуты;</w:t>
      </w:r>
    </w:p>
    <w:p w:rsidR="00797FEB" w:rsidRPr="00072388" w:rsidRDefault="00797FEB" w:rsidP="00797FEB">
      <w:pPr>
        <w:pStyle w:val="a6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устранить отклонение, применив корректирующие действия;</w:t>
      </w:r>
    </w:p>
    <w:p w:rsidR="00797FEB" w:rsidRPr="00072388" w:rsidRDefault="00797FEB" w:rsidP="00797FEB">
      <w:pPr>
        <w:pStyle w:val="a6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пересмотреть стандарты.</w:t>
      </w:r>
      <w:r w:rsidRPr="00072388">
        <w:rPr>
          <w:rStyle w:val="af1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11"/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 чтобы реализация стратегии была эффективной, она должна быть разделена на конкретные задачи, представляющие собой стратегические мероприятия, за каждое из которых должен отвечать определенный человек из организации, входящий в состав группы по реализации стратегии.</w:t>
      </w:r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осуществить данные мероприятия необходимо сформировать к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манду проекта и назначить ответственных лиц, каждое из которых будет нести 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определенную функцию в рамках проведения стратегических мер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приятий в организации.</w:t>
      </w:r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 чтобы определить ответственных лиц за каждое из конкретных действий можно использовать такой инструмент как матрица ответс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венности.</w:t>
      </w:r>
    </w:p>
    <w:p w:rsidR="00CA3585" w:rsidRPr="00072388" w:rsidRDefault="00CA3585" w:rsidP="00831E41">
      <w:pPr>
        <w:spacing w:after="0"/>
        <w:ind w:firstLine="709"/>
        <w:rPr>
          <w:rFonts w:ascii="Times New Roman" w:eastAsiaTheme="majorEastAsia" w:hAnsi="Times New Roman" w:cs="Times New Roman"/>
          <w:b/>
          <w:bCs/>
          <w:color w:val="000000" w:themeColor="text1"/>
          <w:sz w:val="26"/>
          <w:szCs w:val="26"/>
        </w:rPr>
      </w:pPr>
      <w:r w:rsidRPr="00072388">
        <w:rPr>
          <w:rFonts w:ascii="Times New Roman" w:hAnsi="Times New Roman" w:cs="Times New Roman"/>
          <w:color w:val="000000" w:themeColor="text1"/>
        </w:rPr>
        <w:br w:type="page"/>
      </w:r>
    </w:p>
    <w:p w:rsidR="0081543A" w:rsidRPr="00072388" w:rsidRDefault="0081543A" w:rsidP="00412676">
      <w:pPr>
        <w:pStyle w:val="2"/>
        <w:spacing w:before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Toc97399769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Анализ финансового планирования и прогнозирования на пре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приятии на примере</w:t>
      </w:r>
      <w:bookmarkEnd w:id="9"/>
    </w:p>
    <w:p w:rsidR="0081543A" w:rsidRPr="00072388" w:rsidRDefault="0081543A" w:rsidP="00412676">
      <w:pPr>
        <w:pStyle w:val="2"/>
        <w:spacing w:before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_Toc97399770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2.1 Характеристика финансово-хозяйственной деятельности</w:t>
      </w:r>
      <w:bookmarkEnd w:id="10"/>
    </w:p>
    <w:p w:rsidR="00CA3585" w:rsidRPr="00072388" w:rsidRDefault="00CA3585" w:rsidP="003C48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585" w:rsidRPr="00072388" w:rsidRDefault="00CA3585" w:rsidP="003C48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Общество с ограниченной ответственностью «Самовар» является комп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нией по предоставлению полного спектра услуг в области общественного пит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  и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клинингового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обслуживания для предприятий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нефте-газовой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промы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ленности.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Общество с ограниченной ответственностью </w:t>
      </w:r>
      <w:r w:rsidR="00A731F6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«Самовар»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учреждено и действует в порядке, предусмотренном Федеральным законом «Об обществах с ограниченной ответственностью» от 08.02.1998г. № 14-ФЗ, Гражданским 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дексом РФ, другими правовыми актами, действующими на территории РФ, и учр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дительными документами самого Общества. Организация осуществляет свою деятельность на основании Устава.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</w:t>
      </w:r>
      <w:r w:rsidR="00A731F6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«Самовар»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супермаркетом домашней еды, который был образован в 1991 году, имеет статус предприятия оптовой торговли проду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тами питания. Далее производство предприятия реформировалось, оно стало зан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маться производством кулинарных изделий и салатов, впоследствии ассорт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мент был дополнен и кондитерскими изделиями.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Основным видом деятельности предприятия является розничная торго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ля продовольственными, а также непродовольственными товарами, деятел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ность ресторана, производство салатов, выпечки, тортов и другой кул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нарной продукции.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ассортименте супермаркета </w:t>
      </w:r>
      <w:r w:rsidR="00A731F6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«Самовар»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более 40 000 наименований: от соли и гречки до грибов иноки и семидесятилетнего коньяка. Неслучайно многие покупатели находят на полках супермаркетов то, что тщетно пытались пр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обрести в других магазинах.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 силу своей специфики </w:t>
      </w:r>
      <w:r w:rsidR="00A731F6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«Самовар»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рассчитан не на масштабные заку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ки впрок, а регулярное посещение. Соответственно построена планировка торг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вого зала. 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Интерьерной особенностью </w:t>
      </w:r>
      <w:r w:rsidR="00A731F6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«Самовар»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нелинейное построение торгового зала — так называемая система гастрономических бутиков 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shop-in-shop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 Прилавки расположены островками, благодаря чему покупателю проще ориентироваться в пространстве, и не создаётся психологического давления от «геометрии витрин». Эта же концепция позволяет продавцу минимизир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вать количество «мёртвых зон», которые при традиционной схеме могут з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нимать нередко весь центр магазина.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Миссия предприятия заключается в удовлетворении потребительского спроса качественными продуктами и широким ассортиментом.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сегодняшний день супермаркеты открыты в крупных городах Ро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сии.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Ассортимент предприятия огромен, насчитывает более 50000 наименов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ний. Вся продукция свежая и имеет сертификаты.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 на предприятии более 3000 сотрудников.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Исполнительным органом общества является генеральный директор, 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торый разрабатывает и реализует цели, политику и стратегию предприятия. Вторым по важности органом является директором магазина.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Далее 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ходятся основные подразделения предприятия.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На предприятии действует линейно-функциональной структура, которая включает в себя подразделения, выполняющие определённые функции для 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новных целей организации. Предоставлено на рисунке 2.1.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772025" cy="2190750"/>
            <wp:effectExtent l="19050" t="0" r="9525" b="0"/>
            <wp:docPr id="1" name="Рисунок 1" descr="https://konspekta.net/studopedianet/baza13/1772873184998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studopedianet/baza13/1772873184998.files/image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6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585" w:rsidRPr="00072388" w:rsidRDefault="00CA3585" w:rsidP="0041267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 xml:space="preserve">Рис. 2.1 Организационная структура ООО </w:t>
      </w:r>
      <w:r w:rsidR="00A731F6" w:rsidRPr="00072388">
        <w:rPr>
          <w:color w:val="000000" w:themeColor="text1"/>
          <w:sz w:val="28"/>
          <w:szCs w:val="28"/>
        </w:rPr>
        <w:t xml:space="preserve">«Самовар» 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Целью предприятия является увеличение прибыли, снижение издержек, увеличение качества продукции и ассортимента, повышение производительн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сти труда, применение в деятельности новой техники и технологий, обуч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ние персонала.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Итак, можно сказать, что деятельность предприятия активно развивае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ся, в первую очередь благодаря качественной продукции, большим ассорт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ментом, который содержит более 1000 наименований, постоянное территориальное расширение.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Корпоративная культура предприятия направлена на удовлетворение п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требностей посетителей, поддержание рабочей этики, традиций и низких 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держек. Так же происходят совещания, целью которых является обмен опытом, выявление проблем и недочетов в работе, высказывание предлож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ний.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На предприятии существуют собственные традиции, убеждения, стиль работы и внутренняя среда, главными ценностями корпоративной культуры  является качество, сервис, уровень цен.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Руководством определяются правила поведения сотрудников, как ме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ду собой, так и при общении с клиентами, они заключены в нормах и политике предприятия, межличностных отношениях, контроле над сотрудниками, а так же в правилах и целях предприятия.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На предприятии также существуют кадровая политика, которая являе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ся вспомогательным звеном в формировании корпоративной культуры. Данная система основана на повышение эффективности труда, повышение ли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ностного вложения сотрудников деятельность организации, формирование социальных гарантий, адаптация новых сотрудников. Проведение набора новых членов 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манды происходит путём соответствия их стилю компании, в первую очередь, разъясняя принципы деятельности организации, а также их  цели.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данная система помогает прогнозировать потребности и развитие персонала, управлять кадрами.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Отбор кадров происходит в наборе персонала посредством объявлений в газетах, журналах, в интернете и других трудовых ресурсах. Однако  предпр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ятие самостоятельно проводит обучение будущих сотрудников посредством курсов, практик для того, чтобы полностью подготовить претендентов к спец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фике работы с последующим предоставление рабочих мест.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Однако корпоративная культура на предприятии не является строго уст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новленной на протяжении деятельность организации. Благодаря тому, что в нашей стране происходили кризисы и перемены, они отразились и на  кул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туре предприятия - введение новых стандартов и методов взаимодействие между 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трудниками. 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На сегодняшний день корпоративная культура предприятия является мощным рычагом управления персоналом для повышения эффективности тр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да. Однако, в самом начале деятельности предприятия, корпоративная культура отсутствовала, но постепенно совершенствовалась, трансформир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валась, в нее вносились изменения, устранялись недочеты.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 организации и корпоративная культура взаимосвязаны, поэт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му  управлять сотрудниками легче, это происходит по данным направл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ниям:</w:t>
      </w:r>
    </w:p>
    <w:p w:rsidR="00CA3585" w:rsidRPr="00072388" w:rsidRDefault="00CA3585" w:rsidP="00A731F6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условия работы соответствуют корпоративной кул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туре, стратегия формирует определенные правила, которых придержив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ются сотрудники.</w:t>
      </w:r>
    </w:p>
    <w:p w:rsidR="00CA3585" w:rsidRPr="00072388" w:rsidRDefault="00CA3585" w:rsidP="00A731F6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высоко организационная культура, она поддерживает стратегию, помогая сотрудникам полностью включиться в работу, мотивирует их, благод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ря чему сотрудники лучше понимают свои обязанности, требования к ним и прилагают усилия для того, чтобы добиться успеха, не только в личностном плане, но и в деятельн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сти предприятия.</w:t>
      </w:r>
    </w:p>
    <w:p w:rsidR="00CA3585" w:rsidRPr="00072388" w:rsidRDefault="00CA3585" w:rsidP="0041267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культуры на предприятии происходит по некоторым прав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лам: </w:t>
      </w:r>
    </w:p>
    <w:p w:rsidR="00CA3585" w:rsidRPr="00072388" w:rsidRDefault="00CA3585" w:rsidP="00A731F6">
      <w:pPr>
        <w:pStyle w:val="a6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наличие лидера среди сотрудников, который создает актуальные правила и нормы поведения для персонала, руководит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лей.</w:t>
      </w:r>
    </w:p>
    <w:p w:rsidR="00CA3585" w:rsidRPr="00072388" w:rsidRDefault="00CA3585" w:rsidP="00A731F6">
      <w:pPr>
        <w:pStyle w:val="a6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желание куроводства следовать данным правилам и нормам,</w:t>
      </w:r>
    </w:p>
    <w:p w:rsidR="00CA3585" w:rsidRPr="00072388" w:rsidRDefault="00CA3585" w:rsidP="00A731F6">
      <w:pPr>
        <w:pStyle w:val="a6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забота о посетителях и сотрудниках.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традиций корпоративной культуры происходит и из-за нал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чия небольшой численности сотрудников, отсутствия текучести кадров, корп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ративной сотовой связи.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того чтобы удержать лидирующие позиции предприятие должно уметь внедрять новые производственные методы, следовать за тенденциями на рынке, менять стратегии, однако, при этом на предприятии должен существ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вать такой тип корпоративной культуры, который поможет адаптир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ваться к новым рыночным условиям.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 управления персоналом должна основываться на роли личн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сти сотрудников, его знаниях и мотивациях, умении разрешать поставле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ные перед ним задачи и цели. В магазине сотрудники проходят обучение, 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торое происходит в виде: курсов, стажировки в других ресторанах, тренингах, дел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вых играх.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Именно благодаря корпоративному обучению создается основа для дал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нейшей профессиональной деятельности, активации творческого поте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циала и возможностей, а так же карьерного роста.</w:t>
      </w:r>
    </w:p>
    <w:p w:rsidR="00CA3585" w:rsidRPr="00072388" w:rsidRDefault="00CA3585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72388">
        <w:rPr>
          <w:color w:val="000000" w:themeColor="text1"/>
          <w:sz w:val="28"/>
          <w:szCs w:val="28"/>
          <w:shd w:val="clear" w:color="auto" w:fill="FFFFFF"/>
        </w:rPr>
        <w:t>Наиболее практически эффективный метод развития персонала, провод</w:t>
      </w:r>
      <w:r w:rsidRPr="00072388">
        <w:rPr>
          <w:color w:val="000000" w:themeColor="text1"/>
          <w:sz w:val="28"/>
          <w:szCs w:val="28"/>
          <w:shd w:val="clear" w:color="auto" w:fill="FFFFFF"/>
        </w:rPr>
        <w:t>и</w:t>
      </w:r>
      <w:r w:rsidRPr="00072388">
        <w:rPr>
          <w:color w:val="000000" w:themeColor="text1"/>
          <w:sz w:val="28"/>
          <w:szCs w:val="28"/>
          <w:shd w:val="clear" w:color="auto" w:fill="FFFFFF"/>
        </w:rPr>
        <w:t>мый в ресторане – тренинги.</w:t>
      </w:r>
    </w:p>
    <w:p w:rsidR="00CA3585" w:rsidRPr="00072388" w:rsidRDefault="00CA3585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72388">
        <w:rPr>
          <w:color w:val="000000" w:themeColor="text1"/>
          <w:sz w:val="28"/>
          <w:szCs w:val="28"/>
          <w:shd w:val="clear" w:color="auto" w:fill="FFFFFF"/>
        </w:rPr>
        <w:t>Профессиональное обучения, можно сказать, является непрерывным пр</w:t>
      </w:r>
      <w:r w:rsidRPr="00072388">
        <w:rPr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color w:val="000000" w:themeColor="text1"/>
          <w:sz w:val="28"/>
          <w:szCs w:val="28"/>
          <w:shd w:val="clear" w:color="auto" w:fill="FFFFFF"/>
        </w:rPr>
        <w:t>цессом, так как оно начинается с испытательного срока и длится в течение вс</w:t>
      </w:r>
      <w:r w:rsidRPr="00072388">
        <w:rPr>
          <w:color w:val="000000" w:themeColor="text1"/>
          <w:sz w:val="28"/>
          <w:szCs w:val="28"/>
          <w:shd w:val="clear" w:color="auto" w:fill="FFFFFF"/>
        </w:rPr>
        <w:t>е</w:t>
      </w:r>
      <w:r w:rsidRPr="00072388">
        <w:rPr>
          <w:color w:val="000000" w:themeColor="text1"/>
          <w:sz w:val="28"/>
          <w:szCs w:val="28"/>
          <w:shd w:val="clear" w:color="auto" w:fill="FFFFFF"/>
        </w:rPr>
        <w:t>го времени работы в ресторане. К примеру, у бармена и официанта обучение происходит в виде тренингов:</w:t>
      </w:r>
    </w:p>
    <w:p w:rsidR="00CA3585" w:rsidRPr="00072388" w:rsidRDefault="00CA3585" w:rsidP="00A731F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72388">
        <w:rPr>
          <w:color w:val="000000" w:themeColor="text1"/>
          <w:sz w:val="28"/>
          <w:szCs w:val="28"/>
          <w:shd w:val="clear" w:color="auto" w:fill="FFFFFF"/>
        </w:rPr>
        <w:t xml:space="preserve">Тренинг по продукции, услугам. </w:t>
      </w:r>
    </w:p>
    <w:p w:rsidR="00CA3585" w:rsidRPr="00072388" w:rsidRDefault="00CA3585" w:rsidP="00A731F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72388">
        <w:rPr>
          <w:color w:val="000000" w:themeColor="text1"/>
          <w:sz w:val="28"/>
          <w:szCs w:val="28"/>
          <w:shd w:val="clear" w:color="auto" w:fill="FFFFFF"/>
        </w:rPr>
        <w:t xml:space="preserve">Тренинг по организационной политике и планированию. </w:t>
      </w:r>
    </w:p>
    <w:p w:rsidR="00CA3585" w:rsidRPr="00072388" w:rsidRDefault="00CA3585" w:rsidP="00A731F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72388">
        <w:rPr>
          <w:color w:val="000000" w:themeColor="text1"/>
          <w:sz w:val="28"/>
          <w:szCs w:val="28"/>
          <w:shd w:val="clear" w:color="auto" w:fill="FFFFFF"/>
        </w:rPr>
        <w:t xml:space="preserve">Тренинг по технологии продаж. 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предприятии присутствует адаптация новых сотрудников, наставнич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ство, так как предприятие нацелено на молодых активных специалистов, кот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рые будут постоянными сотрудниками. На предприятии построена професси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нальная адаптация новых сотрудников, последующее их обучение, карьерный рост.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 же присутствует мотивация персонала, которая происходит в матер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альной и нематериальной форме.  Материальная мотивация построена на ст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бильной заработной плате, премиях, стипендиях, дополнительных выплат.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Видами нематериального поощрения являются: тренинги, мастер-классы, обучение, грамоты за хорошую работу, организация праздников. Именно такой вид мотивации показывает связь между руководством и сотрудниками, что 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ражает системный подход на предприятии, отражает 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акцию на изменения в производстве и в организации в целом, так же дает возможность вносить изм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нения руководителю. Это положительно сказывается на конкурентоспособн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сти предприятия, приносит ему прибыль.</w:t>
      </w:r>
    </w:p>
    <w:p w:rsidR="003C48D0" w:rsidRPr="00072388" w:rsidRDefault="003C48D0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Исследуем основные показатели деятельности предприятия в таблице </w:t>
      </w:r>
      <w:r w:rsidR="00A731F6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</w:p>
    <w:p w:rsidR="00A731F6" w:rsidRPr="00072388" w:rsidRDefault="003C48D0" w:rsidP="00A731F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Таблица </w:t>
      </w:r>
      <w:r w:rsidR="00A731F6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 </w:t>
      </w:r>
    </w:p>
    <w:p w:rsidR="003C48D0" w:rsidRPr="00072388" w:rsidRDefault="003C48D0" w:rsidP="00A731F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Финансовые показатели деятельности предприятия</w:t>
      </w:r>
    </w:p>
    <w:tbl>
      <w:tblPr>
        <w:tblStyle w:val="a6"/>
        <w:tblW w:w="0" w:type="auto"/>
        <w:tblLook w:val="04A0"/>
      </w:tblPr>
      <w:tblGrid>
        <w:gridCol w:w="2491"/>
        <w:gridCol w:w="1496"/>
        <w:gridCol w:w="1496"/>
        <w:gridCol w:w="1496"/>
        <w:gridCol w:w="1370"/>
        <w:gridCol w:w="1505"/>
      </w:tblGrid>
      <w:tr w:rsidR="003C48D0" w:rsidRPr="00072388" w:rsidTr="003C48D0">
        <w:tc>
          <w:tcPr>
            <w:tcW w:w="202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Показ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тель </w:t>
            </w:r>
          </w:p>
        </w:tc>
        <w:tc>
          <w:tcPr>
            <w:tcW w:w="1576" w:type="dxa"/>
          </w:tcPr>
          <w:p w:rsidR="003C48D0" w:rsidRPr="00072388" w:rsidRDefault="003C48D0" w:rsidP="002764B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576" w:type="dxa"/>
          </w:tcPr>
          <w:p w:rsidR="003C48D0" w:rsidRPr="00072388" w:rsidRDefault="003C48D0" w:rsidP="002764B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2019</w:t>
            </w:r>
          </w:p>
        </w:tc>
        <w:tc>
          <w:tcPr>
            <w:tcW w:w="1576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2020</w:t>
            </w:r>
          </w:p>
        </w:tc>
        <w:tc>
          <w:tcPr>
            <w:tcW w:w="150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Изм</w:t>
            </w:r>
            <w:proofErr w:type="spell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в тыс. руб.</w:t>
            </w:r>
          </w:p>
        </w:tc>
        <w:tc>
          <w:tcPr>
            <w:tcW w:w="1315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Измн</w:t>
            </w:r>
            <w:proofErr w:type="spell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В %</w:t>
            </w:r>
          </w:p>
        </w:tc>
      </w:tr>
      <w:tr w:rsidR="003C48D0" w:rsidRPr="00072388" w:rsidTr="003C48D0">
        <w:tc>
          <w:tcPr>
            <w:tcW w:w="202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Основные средства</w:t>
            </w:r>
          </w:p>
        </w:tc>
        <w:tc>
          <w:tcPr>
            <w:tcW w:w="1576" w:type="dxa"/>
            <w:vAlign w:val="center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7011</w:t>
            </w:r>
          </w:p>
        </w:tc>
        <w:tc>
          <w:tcPr>
            <w:tcW w:w="1576" w:type="dxa"/>
            <w:vAlign w:val="center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6728</w:t>
            </w:r>
          </w:p>
        </w:tc>
        <w:tc>
          <w:tcPr>
            <w:tcW w:w="1576" w:type="dxa"/>
            <w:vAlign w:val="center"/>
          </w:tcPr>
          <w:p w:rsidR="003C48D0" w:rsidRPr="00072388" w:rsidRDefault="003C48D0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6444</w:t>
            </w:r>
          </w:p>
        </w:tc>
        <w:tc>
          <w:tcPr>
            <w:tcW w:w="150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-284</w:t>
            </w:r>
          </w:p>
        </w:tc>
        <w:tc>
          <w:tcPr>
            <w:tcW w:w="1315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95</w:t>
            </w:r>
          </w:p>
        </w:tc>
      </w:tr>
      <w:tr w:rsidR="003C48D0" w:rsidRPr="00072388" w:rsidTr="003C48D0">
        <w:tc>
          <w:tcPr>
            <w:tcW w:w="202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Запасы</w:t>
            </w:r>
          </w:p>
        </w:tc>
        <w:tc>
          <w:tcPr>
            <w:tcW w:w="1576" w:type="dxa"/>
            <w:vAlign w:val="center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3620</w:t>
            </w:r>
          </w:p>
        </w:tc>
        <w:tc>
          <w:tcPr>
            <w:tcW w:w="1576" w:type="dxa"/>
            <w:vAlign w:val="center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2632</w:t>
            </w:r>
          </w:p>
        </w:tc>
        <w:tc>
          <w:tcPr>
            <w:tcW w:w="1576" w:type="dxa"/>
            <w:vAlign w:val="center"/>
          </w:tcPr>
          <w:p w:rsidR="003C48D0" w:rsidRPr="00072388" w:rsidRDefault="003C48D0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3704</w:t>
            </w:r>
          </w:p>
        </w:tc>
        <w:tc>
          <w:tcPr>
            <w:tcW w:w="150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1072</w:t>
            </w:r>
          </w:p>
        </w:tc>
        <w:tc>
          <w:tcPr>
            <w:tcW w:w="1315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140</w:t>
            </w:r>
          </w:p>
        </w:tc>
      </w:tr>
      <w:tr w:rsidR="003C48D0" w:rsidRPr="00072388" w:rsidTr="003C48D0">
        <w:tc>
          <w:tcPr>
            <w:tcW w:w="202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Деб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торская задолже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ность</w:t>
            </w:r>
          </w:p>
        </w:tc>
        <w:tc>
          <w:tcPr>
            <w:tcW w:w="1576" w:type="dxa"/>
            <w:vAlign w:val="center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7435</w:t>
            </w:r>
          </w:p>
        </w:tc>
        <w:tc>
          <w:tcPr>
            <w:tcW w:w="1576" w:type="dxa"/>
            <w:vAlign w:val="center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19311</w:t>
            </w:r>
          </w:p>
        </w:tc>
        <w:tc>
          <w:tcPr>
            <w:tcW w:w="1576" w:type="dxa"/>
            <w:vAlign w:val="center"/>
          </w:tcPr>
          <w:p w:rsidR="003C48D0" w:rsidRPr="00072388" w:rsidRDefault="003C48D0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11600</w:t>
            </w:r>
          </w:p>
        </w:tc>
        <w:tc>
          <w:tcPr>
            <w:tcW w:w="150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-7711</w:t>
            </w:r>
          </w:p>
        </w:tc>
        <w:tc>
          <w:tcPr>
            <w:tcW w:w="1315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60</w:t>
            </w:r>
          </w:p>
        </w:tc>
      </w:tr>
      <w:tr w:rsidR="003C48D0" w:rsidRPr="00072388" w:rsidTr="003C48D0">
        <w:tc>
          <w:tcPr>
            <w:tcW w:w="202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Кредито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ская задо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же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ность</w:t>
            </w:r>
          </w:p>
        </w:tc>
        <w:tc>
          <w:tcPr>
            <w:tcW w:w="1576" w:type="dxa"/>
            <w:vAlign w:val="center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1906</w:t>
            </w:r>
          </w:p>
        </w:tc>
        <w:tc>
          <w:tcPr>
            <w:tcW w:w="1576" w:type="dxa"/>
            <w:vAlign w:val="center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2201</w:t>
            </w:r>
          </w:p>
        </w:tc>
        <w:tc>
          <w:tcPr>
            <w:tcW w:w="1576" w:type="dxa"/>
            <w:vAlign w:val="center"/>
          </w:tcPr>
          <w:p w:rsidR="003C48D0" w:rsidRPr="00072388" w:rsidRDefault="003C48D0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2727</w:t>
            </w:r>
          </w:p>
        </w:tc>
        <w:tc>
          <w:tcPr>
            <w:tcW w:w="150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526</w:t>
            </w:r>
          </w:p>
        </w:tc>
        <w:tc>
          <w:tcPr>
            <w:tcW w:w="1315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123</w:t>
            </w:r>
          </w:p>
        </w:tc>
      </w:tr>
      <w:tr w:rsidR="003C48D0" w:rsidRPr="00072388" w:rsidTr="003C48D0">
        <w:tc>
          <w:tcPr>
            <w:tcW w:w="202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Выручка</w:t>
            </w:r>
          </w:p>
        </w:tc>
        <w:tc>
          <w:tcPr>
            <w:tcW w:w="1576" w:type="dxa"/>
            <w:vAlign w:val="center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43362</w:t>
            </w:r>
          </w:p>
        </w:tc>
        <w:tc>
          <w:tcPr>
            <w:tcW w:w="1576" w:type="dxa"/>
            <w:vAlign w:val="center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48682</w:t>
            </w:r>
          </w:p>
        </w:tc>
        <w:tc>
          <w:tcPr>
            <w:tcW w:w="1576" w:type="dxa"/>
            <w:vAlign w:val="center"/>
          </w:tcPr>
          <w:p w:rsidR="003C48D0" w:rsidRPr="00072388" w:rsidRDefault="003C48D0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56994</w:t>
            </w:r>
          </w:p>
        </w:tc>
        <w:tc>
          <w:tcPr>
            <w:tcW w:w="150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8312</w:t>
            </w:r>
          </w:p>
        </w:tc>
        <w:tc>
          <w:tcPr>
            <w:tcW w:w="1315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117</w:t>
            </w:r>
          </w:p>
        </w:tc>
      </w:tr>
      <w:tr w:rsidR="003C48D0" w:rsidRPr="00072388" w:rsidTr="003C48D0">
        <w:tc>
          <w:tcPr>
            <w:tcW w:w="202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Себесто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мость пр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даж </w:t>
            </w:r>
          </w:p>
        </w:tc>
        <w:tc>
          <w:tcPr>
            <w:tcW w:w="1576" w:type="dxa"/>
            <w:vAlign w:val="center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43323</w:t>
            </w:r>
          </w:p>
        </w:tc>
        <w:tc>
          <w:tcPr>
            <w:tcW w:w="1576" w:type="dxa"/>
            <w:vAlign w:val="center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48133</w:t>
            </w:r>
          </w:p>
        </w:tc>
        <w:tc>
          <w:tcPr>
            <w:tcW w:w="1576" w:type="dxa"/>
            <w:vAlign w:val="center"/>
          </w:tcPr>
          <w:p w:rsidR="003C48D0" w:rsidRPr="00072388" w:rsidRDefault="003C48D0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54138</w:t>
            </w:r>
          </w:p>
        </w:tc>
        <w:tc>
          <w:tcPr>
            <w:tcW w:w="150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6005</w:t>
            </w:r>
          </w:p>
        </w:tc>
        <w:tc>
          <w:tcPr>
            <w:tcW w:w="1315" w:type="dxa"/>
          </w:tcPr>
          <w:p w:rsidR="003C48D0" w:rsidRPr="00072388" w:rsidRDefault="002764B6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112</w:t>
            </w:r>
          </w:p>
        </w:tc>
      </w:tr>
      <w:tr w:rsidR="003C48D0" w:rsidRPr="00072388" w:rsidTr="003C48D0">
        <w:tc>
          <w:tcPr>
            <w:tcW w:w="202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Чистая пр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быль (уб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ы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ток)</w:t>
            </w:r>
          </w:p>
        </w:tc>
        <w:tc>
          <w:tcPr>
            <w:tcW w:w="1576" w:type="dxa"/>
            <w:vAlign w:val="center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-507</w:t>
            </w:r>
          </w:p>
        </w:tc>
        <w:tc>
          <w:tcPr>
            <w:tcW w:w="1576" w:type="dxa"/>
            <w:vAlign w:val="center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863</w:t>
            </w:r>
          </w:p>
        </w:tc>
        <w:tc>
          <w:tcPr>
            <w:tcW w:w="1576" w:type="dxa"/>
            <w:vAlign w:val="center"/>
          </w:tcPr>
          <w:p w:rsidR="003C48D0" w:rsidRPr="00072388" w:rsidRDefault="003C48D0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2830</w:t>
            </w:r>
          </w:p>
        </w:tc>
        <w:tc>
          <w:tcPr>
            <w:tcW w:w="1504" w:type="dxa"/>
          </w:tcPr>
          <w:p w:rsidR="003C48D0" w:rsidRPr="00072388" w:rsidRDefault="002764B6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1967</w:t>
            </w:r>
          </w:p>
        </w:tc>
        <w:tc>
          <w:tcPr>
            <w:tcW w:w="1315" w:type="dxa"/>
          </w:tcPr>
          <w:p w:rsidR="003C48D0" w:rsidRPr="00072388" w:rsidRDefault="002764B6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327</w:t>
            </w:r>
          </w:p>
        </w:tc>
      </w:tr>
    </w:tbl>
    <w:p w:rsidR="003C48D0" w:rsidRPr="00072388" w:rsidRDefault="002764B6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Итак, исходя из таблицы видно, что то 2020 год для предприятия был удачным, в том числе произошло увеличение чистой прибыли на 1967 тыс. руб., выручки на 526 тыс. руб., была уменьшена дебиторская задолженность на 60%.  Но при этом за анализируемый период произошло снижение осно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ных средств, что является отрицательным показателем финансового состо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ния.  </w:t>
      </w:r>
    </w:p>
    <w:p w:rsidR="003C48D0" w:rsidRPr="00072388" w:rsidRDefault="002764B6" w:rsidP="00A731F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 все же, благодаря проведенному анализу можно сказать, что предпр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ятия является трудоспособным, ведет активную деятельность.</w:t>
      </w:r>
    </w:p>
    <w:p w:rsidR="002764B6" w:rsidRPr="00072388" w:rsidRDefault="002764B6" w:rsidP="00412676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81543A" w:rsidRPr="00072388" w:rsidRDefault="0081543A" w:rsidP="00412676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11" w:name="_Toc97399771"/>
      <w:r w:rsidRPr="00072388">
        <w:rPr>
          <w:rFonts w:ascii="Times New Roman" w:hAnsi="Times New Roman" w:cs="Times New Roman"/>
          <w:color w:val="000000" w:themeColor="text1"/>
        </w:rPr>
        <w:t>2.2 Оценка существующей системы финансового планирования и прогнозирования на предприятии</w:t>
      </w:r>
      <w:r w:rsidR="003756F3" w:rsidRPr="00072388">
        <w:rPr>
          <w:rFonts w:ascii="Times New Roman" w:hAnsi="Times New Roman" w:cs="Times New Roman"/>
          <w:color w:val="000000" w:themeColor="text1"/>
        </w:rPr>
        <w:t xml:space="preserve"> и анализ ее эффективности</w:t>
      </w:r>
      <w:bookmarkEnd w:id="11"/>
    </w:p>
    <w:p w:rsidR="00CA3585" w:rsidRPr="00072388" w:rsidRDefault="00CA3585" w:rsidP="00412676">
      <w:pPr>
        <w:spacing w:after="0"/>
        <w:ind w:firstLine="709"/>
        <w:rPr>
          <w:rFonts w:ascii="Times New Roman" w:hAnsi="Times New Roman" w:cs="Times New Roman"/>
          <w:color w:val="000000" w:themeColor="text1"/>
        </w:rPr>
      </w:pP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Планирование в организации ООО </w:t>
      </w:r>
      <w:r w:rsidR="00A731F6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«Самовар»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- это одна из важнейших функций управления, которая представляет собой процесс выбора целей орг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низации на будущее и путей их достижения. Актуальность данной работы 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ределяется тем, что современным предприятиям малого бизнеса в нашей стр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не, развивающимся на данный момент в нестабильных условиях внешней ср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ды, необходим в первую очередь предварительный анализ деятельн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сти самой организации и возможность предвидеть изменения внешней среды и рынка, 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торый потребляет данную продукцию. Это очень важно, потому что это являе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ся обязательным условием для дальнейшей выработки последовательности действий по постановке целей и их реализации. 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предприятии планирование осуществляется методом встречных пот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ков, то есть вышестоящее руководство определяется цели, а же стоящие - ра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рабатывает цели и планы для реализации данных целей. Далее происходит 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ратный поток, то есть снизу передаются планы нижестоящих руководит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лей, а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вышестоящие их координирует и проводит в единый проект. Благодаря данн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 методу определяют планы и цели.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Следовательно для  произведения стратегического планирования, нео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ходимо объективно проанализировать текущее состояние предприятия, п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этому выявим сильные и слабые стороны предприятия ООО </w:t>
      </w:r>
      <w:r w:rsidR="00A731F6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«Самовар»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(таб.</w:t>
      </w:r>
      <w:r w:rsidR="00A731F6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2.2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A731F6" w:rsidRPr="00072388" w:rsidRDefault="00A731F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page"/>
      </w:r>
    </w:p>
    <w:p w:rsidR="00A731F6" w:rsidRPr="00072388" w:rsidRDefault="00CA3585" w:rsidP="00A731F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Таблица </w:t>
      </w:r>
      <w:r w:rsidR="00A731F6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2.2</w:t>
      </w:r>
    </w:p>
    <w:p w:rsidR="00CA3585" w:rsidRPr="00072388" w:rsidRDefault="00CA3585" w:rsidP="00A731F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Сильные и слабые стороны предприятия</w:t>
      </w:r>
    </w:p>
    <w:tbl>
      <w:tblPr>
        <w:tblStyle w:val="a6"/>
        <w:tblW w:w="0" w:type="auto"/>
        <w:tblLayout w:type="fixed"/>
        <w:tblLook w:val="04A0"/>
      </w:tblPr>
      <w:tblGrid>
        <w:gridCol w:w="1809"/>
        <w:gridCol w:w="1873"/>
        <w:gridCol w:w="1805"/>
        <w:gridCol w:w="1795"/>
        <w:gridCol w:w="2283"/>
      </w:tblGrid>
      <w:tr w:rsidR="00CA3585" w:rsidRPr="00072388" w:rsidTr="00CA3585">
        <w:tc>
          <w:tcPr>
            <w:tcW w:w="1809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метры оце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</w:t>
            </w:r>
          </w:p>
        </w:tc>
        <w:tc>
          <w:tcPr>
            <w:tcW w:w="1873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Сил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ные стор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</w:t>
            </w:r>
          </w:p>
        </w:tc>
        <w:tc>
          <w:tcPr>
            <w:tcW w:w="1805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бые стор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</w:t>
            </w:r>
          </w:p>
        </w:tc>
        <w:tc>
          <w:tcPr>
            <w:tcW w:w="1795" w:type="dxa"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ности</w:t>
            </w:r>
          </w:p>
        </w:tc>
        <w:tc>
          <w:tcPr>
            <w:tcW w:w="2283" w:type="dxa"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Угрозы</w:t>
            </w:r>
          </w:p>
        </w:tc>
      </w:tr>
      <w:tr w:rsidR="00CA3585" w:rsidRPr="00072388" w:rsidTr="00CA3585">
        <w:tc>
          <w:tcPr>
            <w:tcW w:w="1809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низ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ция</w:t>
            </w:r>
          </w:p>
        </w:tc>
        <w:tc>
          <w:tcPr>
            <w:tcW w:w="1873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кий ур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вень квал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фик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ции с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ников и рук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щего состава</w:t>
            </w:r>
          </w:p>
        </w:tc>
        <w:tc>
          <w:tcPr>
            <w:tcW w:w="1805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ники не з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ваны в разв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тии пре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ятия, прои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ходит теку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</w:t>
            </w:r>
          </w:p>
        </w:tc>
        <w:tc>
          <w:tcPr>
            <w:tcW w:w="1795" w:type="dxa"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ние прои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дства, откр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тие новых оф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 на терр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тории России и стран СНГ, с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нич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ство с зар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ными ко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ниями</w:t>
            </w:r>
          </w:p>
        </w:tc>
        <w:tc>
          <w:tcPr>
            <w:tcW w:w="2283" w:type="dxa"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вие квал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фицир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ванных с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ков.</w:t>
            </w:r>
          </w:p>
        </w:tc>
      </w:tr>
      <w:tr w:rsidR="00CA3585" w:rsidRPr="00072388" w:rsidTr="00CA3585">
        <w:tc>
          <w:tcPr>
            <w:tcW w:w="1809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изв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дство</w:t>
            </w:r>
          </w:p>
        </w:tc>
        <w:tc>
          <w:tcPr>
            <w:tcW w:w="1873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кое к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чество выпу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каемых 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товаров</w:t>
            </w:r>
          </w:p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ренный и 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 п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щик ко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щих</w:t>
            </w:r>
          </w:p>
        </w:tc>
        <w:tc>
          <w:tcPr>
            <w:tcW w:w="1805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Выс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кая ст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пень износа 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обор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дов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ния - до 80 %, </w:t>
            </w:r>
          </w:p>
        </w:tc>
        <w:tc>
          <w:tcPr>
            <w:tcW w:w="1795" w:type="dxa"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Заку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 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вого обор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дов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ния, ремонт изн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ного.</w:t>
            </w:r>
          </w:p>
        </w:tc>
        <w:tc>
          <w:tcPr>
            <w:tcW w:w="2283" w:type="dxa"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Себесто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мость пр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дукции на 10 % в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ше, чем у 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основных конкуре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тов, выс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кая сто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мость пр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дукции, появление новых конкуре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</w:t>
            </w:r>
          </w:p>
        </w:tc>
      </w:tr>
      <w:tr w:rsidR="00CA3585" w:rsidRPr="00072388" w:rsidTr="00CA3585">
        <w:tc>
          <w:tcPr>
            <w:tcW w:w="1809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нансы</w:t>
            </w:r>
          </w:p>
        </w:tc>
        <w:tc>
          <w:tcPr>
            <w:tcW w:w="1873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был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ности бизнеса возра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тает за счет бол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шого кол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чес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 продаж</w:t>
            </w:r>
          </w:p>
        </w:tc>
        <w:tc>
          <w:tcPr>
            <w:tcW w:w="1805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изде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жек прои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дства в 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зул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тате роста цен на ресу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</w:t>
            </w:r>
          </w:p>
        </w:tc>
        <w:tc>
          <w:tcPr>
            <w:tcW w:w="1795" w:type="dxa"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ние пр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был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ности бизн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са.</w:t>
            </w:r>
          </w:p>
        </w:tc>
        <w:tc>
          <w:tcPr>
            <w:tcW w:w="2283" w:type="dxa"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Низкие продажи из-за в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сокой стоимости товара, большие ра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ходы на новое об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рудование</w:t>
            </w:r>
          </w:p>
        </w:tc>
      </w:tr>
      <w:tr w:rsidR="00CA3585" w:rsidRPr="00072388" w:rsidTr="00CA3585">
        <w:tc>
          <w:tcPr>
            <w:tcW w:w="1809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вации</w:t>
            </w:r>
          </w:p>
        </w:tc>
        <w:tc>
          <w:tcPr>
            <w:tcW w:w="1873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руется вн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дрение нового </w:t>
            </w:r>
            <w:proofErr w:type="spell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нес-проекта</w:t>
            </w:r>
            <w:proofErr w:type="spellEnd"/>
          </w:p>
        </w:tc>
        <w:tc>
          <w:tcPr>
            <w:tcW w:w="1805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явл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ется не 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вым, пре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ятия-конк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ренты реал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зуют да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ную 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схему </w:t>
            </w:r>
            <w:proofErr w:type="spell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воства</w:t>
            </w:r>
            <w:proofErr w:type="spellEnd"/>
          </w:p>
        </w:tc>
        <w:tc>
          <w:tcPr>
            <w:tcW w:w="1795" w:type="dxa"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реал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зация новых мет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дов прои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дства</w:t>
            </w:r>
          </w:p>
        </w:tc>
        <w:tc>
          <w:tcPr>
            <w:tcW w:w="2283" w:type="dxa"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не принесет ожида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мых 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зультатов</w:t>
            </w:r>
          </w:p>
        </w:tc>
      </w:tr>
      <w:tr w:rsidR="00CA3585" w:rsidRPr="00072388" w:rsidTr="00CA3585">
        <w:tc>
          <w:tcPr>
            <w:tcW w:w="1809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кетинг</w:t>
            </w:r>
          </w:p>
        </w:tc>
        <w:tc>
          <w:tcPr>
            <w:tcW w:w="1873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пре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ятия имее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ся со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ное прои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водство и то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говые площ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</w:t>
            </w:r>
          </w:p>
        </w:tc>
        <w:tc>
          <w:tcPr>
            <w:tcW w:w="1805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ко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выс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кий пр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стиж торг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вой марки</w:t>
            </w:r>
          </w:p>
        </w:tc>
        <w:tc>
          <w:tcPr>
            <w:tcW w:w="1795" w:type="dxa"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ные соо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щения смогут пр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влечь новых пок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лей</w:t>
            </w:r>
          </w:p>
        </w:tc>
        <w:tc>
          <w:tcPr>
            <w:tcW w:w="2283" w:type="dxa"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Высокие цены на рекла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ные сообщ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ния, бол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шие вл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жения в маркетинг.</w:t>
            </w:r>
          </w:p>
        </w:tc>
      </w:tr>
    </w:tbl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Планированием на предприятии занимается специалист экономического отдела, а само планирование реализуется с недавнего времени, его необход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мость была обоснована современные меняющимися условиями в рыночной экономике, то есть именно кризисная ситуация в стране дала возможность 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чалу планирования предприятию в свою дальнейшую деятельность. Благодаря чему предприятие не отразило на себе негативные последствия кризисной 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туации.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На предприятии реализуется сроком на один год, именно краткосрочное планирование дает возможность руководству видеть деятельность на ближа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ший год, а также направления, которые необходимо усовершенствовать или изменить.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При системе планирования происходит согласованность «верхних» ц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лей предприятии, которые уже конкретизируются в последствии, все планы и зад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чи прорабатываются и направляются на достижение поставленных целей. Кр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 этого необходимо отметить, что система планирования включает в себя все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структурные подразделения, то есть сбыт, маркетинг, производс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во, логистику, что дает возможность быстрее выходить к  поставленным ц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лям.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 так можно отметить, что предприятие является стабильным производ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телем и поставщиком доступных, качественных комплектующих, при этом на предприятии существует система стратегического планирование и такт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ческого планирования.</w:t>
      </w:r>
    </w:p>
    <w:p w:rsidR="00A731F6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показатели финанс</w:t>
      </w:r>
      <w:r w:rsidR="00A731F6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ового планирования на период 2019-2020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A731F6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представлены в таблице 2.3.</w:t>
      </w:r>
    </w:p>
    <w:p w:rsidR="00A731F6" w:rsidRPr="00072388" w:rsidRDefault="00A731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CA3585" w:rsidRPr="00072388" w:rsidRDefault="00A731F6" w:rsidP="00A731F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Таблица 2.3</w:t>
      </w:r>
      <w:r w:rsidR="00CA3585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731F6" w:rsidRPr="00072388" w:rsidRDefault="00A731F6" w:rsidP="00A731F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финансового планирования</w:t>
      </w:r>
    </w:p>
    <w:tbl>
      <w:tblPr>
        <w:tblStyle w:val="a6"/>
        <w:tblW w:w="0" w:type="auto"/>
        <w:tblLayout w:type="fixed"/>
        <w:tblLook w:val="04A0"/>
      </w:tblPr>
      <w:tblGrid>
        <w:gridCol w:w="2247"/>
        <w:gridCol w:w="1039"/>
        <w:gridCol w:w="1039"/>
        <w:gridCol w:w="1028"/>
        <w:gridCol w:w="1276"/>
        <w:gridCol w:w="1355"/>
        <w:gridCol w:w="1581"/>
      </w:tblGrid>
      <w:tr w:rsidR="00CA3585" w:rsidRPr="00072388" w:rsidTr="00CA3585">
        <w:tc>
          <w:tcPr>
            <w:tcW w:w="2247" w:type="dxa"/>
            <w:hideMark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именов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ние пок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зат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ля</w:t>
            </w:r>
          </w:p>
        </w:tc>
        <w:tc>
          <w:tcPr>
            <w:tcW w:w="1039" w:type="dxa"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98" w:type="dxa"/>
            <w:gridSpan w:val="4"/>
            <w:hideMark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1581" w:type="dxa"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A3585" w:rsidRPr="00072388" w:rsidTr="00CA3585">
        <w:tc>
          <w:tcPr>
            <w:tcW w:w="2247" w:type="dxa"/>
            <w:hideMark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39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 w:rsidR="00A731F6"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39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 w:rsidR="00A731F6"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28" w:type="dxa"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Откл</w:t>
            </w:r>
            <w:proofErr w:type="spell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. % % (</w:t>
            </w:r>
            <w:proofErr w:type="spell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факт\план</w:t>
            </w:r>
            <w:proofErr w:type="spell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A731F6"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355" w:type="dxa"/>
            <w:tcBorders>
              <w:bottom w:val="nil"/>
            </w:tcBorders>
            <w:shd w:val="clear" w:color="auto" w:fill="auto"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A731F6"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81" w:type="dxa"/>
            <w:tcBorders>
              <w:bottom w:val="nil"/>
            </w:tcBorders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Откл</w:t>
            </w:r>
            <w:proofErr w:type="spell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. % (</w:t>
            </w:r>
            <w:proofErr w:type="spell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факт\план</w:t>
            </w:r>
            <w:proofErr w:type="spell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CA3585" w:rsidRPr="00072388" w:rsidTr="00CA3585">
        <w:tc>
          <w:tcPr>
            <w:tcW w:w="2247" w:type="dxa"/>
            <w:hideMark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39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</w:t>
            </w:r>
          </w:p>
        </w:tc>
        <w:tc>
          <w:tcPr>
            <w:tcW w:w="1039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</w:t>
            </w:r>
          </w:p>
        </w:tc>
        <w:tc>
          <w:tcPr>
            <w:tcW w:w="1028" w:type="dxa"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 w:rsidR="00A731F6"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276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CA3585" w:rsidRPr="00072388" w:rsidRDefault="00A731F6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  <w:r w:rsidR="00CA3585"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</w:tr>
      <w:tr w:rsidR="00CA3585" w:rsidRPr="00072388" w:rsidTr="00CA3585">
        <w:tc>
          <w:tcPr>
            <w:tcW w:w="2247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продаж, тыс. руб.</w:t>
            </w:r>
          </w:p>
        </w:tc>
        <w:tc>
          <w:tcPr>
            <w:tcW w:w="1039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200000</w:t>
            </w:r>
          </w:p>
        </w:tc>
        <w:tc>
          <w:tcPr>
            <w:tcW w:w="1039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293590</w:t>
            </w:r>
          </w:p>
        </w:tc>
        <w:tc>
          <w:tcPr>
            <w:tcW w:w="1028" w:type="dxa"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146</w:t>
            </w:r>
          </w:p>
        </w:tc>
        <w:tc>
          <w:tcPr>
            <w:tcW w:w="1276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250000</w:t>
            </w:r>
          </w:p>
        </w:tc>
        <w:tc>
          <w:tcPr>
            <w:tcW w:w="1355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182903</w:t>
            </w:r>
          </w:p>
        </w:tc>
        <w:tc>
          <w:tcPr>
            <w:tcW w:w="1581" w:type="dxa"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</w:t>
            </w:r>
          </w:p>
        </w:tc>
      </w:tr>
      <w:tr w:rsidR="00CA3585" w:rsidRPr="00072388" w:rsidTr="00CA3585">
        <w:tc>
          <w:tcPr>
            <w:tcW w:w="2247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Себесто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мость продукции и т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варов, тыс. руб.</w:t>
            </w:r>
          </w:p>
        </w:tc>
        <w:tc>
          <w:tcPr>
            <w:tcW w:w="1039" w:type="dxa"/>
            <w:hideMark/>
          </w:tcPr>
          <w:p w:rsidR="00CA3585" w:rsidRPr="00072388" w:rsidRDefault="0087754F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48133</w:t>
            </w:r>
          </w:p>
        </w:tc>
        <w:tc>
          <w:tcPr>
            <w:tcW w:w="1039" w:type="dxa"/>
            <w:hideMark/>
          </w:tcPr>
          <w:p w:rsidR="00CA3585" w:rsidRPr="00072388" w:rsidRDefault="0087754F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48133</w:t>
            </w:r>
          </w:p>
        </w:tc>
        <w:tc>
          <w:tcPr>
            <w:tcW w:w="1028" w:type="dxa"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87754F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hideMark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212500</w:t>
            </w:r>
          </w:p>
        </w:tc>
        <w:tc>
          <w:tcPr>
            <w:tcW w:w="1355" w:type="dxa"/>
            <w:hideMark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87754F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54138</w:t>
            </w:r>
          </w:p>
        </w:tc>
        <w:tc>
          <w:tcPr>
            <w:tcW w:w="1581" w:type="dxa"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87754F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CA3585" w:rsidRPr="00072388" w:rsidTr="00CA3585">
        <w:tc>
          <w:tcPr>
            <w:tcW w:w="2247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Комме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ческие расходы</w:t>
            </w:r>
          </w:p>
        </w:tc>
        <w:tc>
          <w:tcPr>
            <w:tcW w:w="1039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20000</w:t>
            </w:r>
          </w:p>
        </w:tc>
        <w:tc>
          <w:tcPr>
            <w:tcW w:w="1039" w:type="dxa"/>
            <w:hideMark/>
          </w:tcPr>
          <w:p w:rsidR="00CA3585" w:rsidRPr="00072388" w:rsidRDefault="0087754F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28" w:type="dxa"/>
          </w:tcPr>
          <w:p w:rsidR="00CA3585" w:rsidRPr="00072388" w:rsidRDefault="0087754F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25000</w:t>
            </w:r>
          </w:p>
        </w:tc>
        <w:tc>
          <w:tcPr>
            <w:tcW w:w="1355" w:type="dxa"/>
            <w:hideMark/>
          </w:tcPr>
          <w:p w:rsidR="00CA3585" w:rsidRPr="00072388" w:rsidRDefault="0087754F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81" w:type="dxa"/>
          </w:tcPr>
          <w:p w:rsidR="00CA3585" w:rsidRPr="00072388" w:rsidRDefault="0087754F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CA3585" w:rsidRPr="00072388" w:rsidTr="00CA3585">
        <w:tc>
          <w:tcPr>
            <w:tcW w:w="2247" w:type="dxa"/>
            <w:hideMark/>
          </w:tcPr>
          <w:p w:rsidR="00CA3585" w:rsidRPr="00072388" w:rsidRDefault="00A731F6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Рент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бельность</w:t>
            </w:r>
            <w:r w:rsidR="00CA3585"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</w:t>
            </w:r>
            <w:r w:rsidR="00CA3585"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CA3585"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даж</w:t>
            </w:r>
          </w:p>
        </w:tc>
        <w:tc>
          <w:tcPr>
            <w:tcW w:w="1039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5%</w:t>
            </w:r>
          </w:p>
        </w:tc>
        <w:tc>
          <w:tcPr>
            <w:tcW w:w="1039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4,41%</w:t>
            </w:r>
          </w:p>
        </w:tc>
        <w:tc>
          <w:tcPr>
            <w:tcW w:w="1028" w:type="dxa"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1276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5 %</w:t>
            </w:r>
          </w:p>
        </w:tc>
        <w:tc>
          <w:tcPr>
            <w:tcW w:w="1355" w:type="dxa"/>
            <w:hideMark/>
          </w:tcPr>
          <w:p w:rsidR="00CA3585" w:rsidRPr="00072388" w:rsidRDefault="00CA3585" w:rsidP="00A731F6">
            <w:pPr>
              <w:ind w:left="17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6,25 %</w:t>
            </w:r>
          </w:p>
        </w:tc>
        <w:tc>
          <w:tcPr>
            <w:tcW w:w="1581" w:type="dxa"/>
          </w:tcPr>
          <w:p w:rsidR="00CA3585" w:rsidRPr="00072388" w:rsidRDefault="00CA3585" w:rsidP="00412676">
            <w:pPr>
              <w:ind w:left="96"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</w:tr>
      <w:tr w:rsidR="00CA3585" w:rsidRPr="00072388" w:rsidTr="00CA3585">
        <w:tc>
          <w:tcPr>
            <w:tcW w:w="2247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к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питальных затрат (инвест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ции)</w:t>
            </w:r>
          </w:p>
        </w:tc>
        <w:tc>
          <w:tcPr>
            <w:tcW w:w="1039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</w:t>
            </w:r>
          </w:p>
        </w:tc>
        <w:tc>
          <w:tcPr>
            <w:tcW w:w="1039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9254</w:t>
            </w:r>
          </w:p>
        </w:tc>
        <w:tc>
          <w:tcPr>
            <w:tcW w:w="1028" w:type="dxa"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92,5%</w:t>
            </w:r>
          </w:p>
        </w:tc>
        <w:tc>
          <w:tcPr>
            <w:tcW w:w="1276" w:type="dxa"/>
            <w:hideMark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hideMark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CA3585" w:rsidRPr="00072388" w:rsidTr="00CA3585">
        <w:tc>
          <w:tcPr>
            <w:tcW w:w="2247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Размер оборотн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 капит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</w:t>
            </w:r>
          </w:p>
        </w:tc>
        <w:tc>
          <w:tcPr>
            <w:tcW w:w="1039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26000</w:t>
            </w:r>
          </w:p>
        </w:tc>
        <w:tc>
          <w:tcPr>
            <w:tcW w:w="1039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79084</w:t>
            </w:r>
          </w:p>
        </w:tc>
        <w:tc>
          <w:tcPr>
            <w:tcW w:w="1028" w:type="dxa"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1276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35000</w:t>
            </w:r>
          </w:p>
        </w:tc>
        <w:tc>
          <w:tcPr>
            <w:tcW w:w="1355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21811</w:t>
            </w:r>
          </w:p>
        </w:tc>
        <w:tc>
          <w:tcPr>
            <w:tcW w:w="1581" w:type="dxa"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</w:tr>
      <w:tr w:rsidR="00CA3585" w:rsidRPr="00072388" w:rsidTr="00CA3585">
        <w:tc>
          <w:tcPr>
            <w:tcW w:w="2247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Коэфф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циент оборач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ваем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</w:t>
            </w:r>
          </w:p>
        </w:tc>
        <w:tc>
          <w:tcPr>
            <w:tcW w:w="1039" w:type="dxa"/>
            <w:hideMark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7,7</w:t>
            </w:r>
          </w:p>
        </w:tc>
        <w:tc>
          <w:tcPr>
            <w:tcW w:w="1039" w:type="dxa"/>
            <w:hideMark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3,7</w:t>
            </w:r>
          </w:p>
        </w:tc>
        <w:tc>
          <w:tcPr>
            <w:tcW w:w="1028" w:type="dxa"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276" w:type="dxa"/>
            <w:hideMark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7,1</w:t>
            </w:r>
          </w:p>
        </w:tc>
        <w:tc>
          <w:tcPr>
            <w:tcW w:w="1355" w:type="dxa"/>
            <w:hideMark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8,4</w:t>
            </w:r>
          </w:p>
        </w:tc>
        <w:tc>
          <w:tcPr>
            <w:tcW w:w="1581" w:type="dxa"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</w:t>
            </w:r>
          </w:p>
        </w:tc>
      </w:tr>
      <w:tr w:rsidR="00CA3585" w:rsidRPr="00072388" w:rsidTr="00CA3585">
        <w:tc>
          <w:tcPr>
            <w:tcW w:w="2247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долг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срочного кредит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вания</w:t>
            </w:r>
          </w:p>
        </w:tc>
        <w:tc>
          <w:tcPr>
            <w:tcW w:w="1039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</w:t>
            </w:r>
          </w:p>
        </w:tc>
        <w:tc>
          <w:tcPr>
            <w:tcW w:w="1039" w:type="dxa"/>
            <w:hideMark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</w:t>
            </w:r>
          </w:p>
        </w:tc>
        <w:tc>
          <w:tcPr>
            <w:tcW w:w="1028" w:type="dxa"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55" w:type="dxa"/>
            <w:hideMark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81" w:type="dxa"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A3585" w:rsidRPr="00072388" w:rsidTr="00CA3585">
        <w:tc>
          <w:tcPr>
            <w:tcW w:w="2247" w:type="dxa"/>
            <w:hideMark/>
          </w:tcPr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кратк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срочного кредит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вания</w:t>
            </w:r>
          </w:p>
        </w:tc>
        <w:tc>
          <w:tcPr>
            <w:tcW w:w="1039" w:type="dxa"/>
            <w:hideMark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360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00</w:t>
            </w:r>
          </w:p>
        </w:tc>
        <w:tc>
          <w:tcPr>
            <w:tcW w:w="1039" w:type="dxa"/>
            <w:hideMark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900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00</w:t>
            </w:r>
          </w:p>
        </w:tc>
        <w:tc>
          <w:tcPr>
            <w:tcW w:w="1028" w:type="dxa"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1276" w:type="dxa"/>
            <w:hideMark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47500</w:t>
            </w:r>
          </w:p>
        </w:tc>
        <w:tc>
          <w:tcPr>
            <w:tcW w:w="1355" w:type="dxa"/>
            <w:hideMark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CA3585" w:rsidP="00A73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35000</w:t>
            </w:r>
          </w:p>
        </w:tc>
        <w:tc>
          <w:tcPr>
            <w:tcW w:w="1581" w:type="dxa"/>
          </w:tcPr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585" w:rsidRPr="00072388" w:rsidRDefault="00CA3585" w:rsidP="00412676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</w:t>
            </w:r>
          </w:p>
        </w:tc>
      </w:tr>
    </w:tbl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Итак, согласно данным таблицы мы произвели анализ основных показ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телей финансового положения предприятия, а также отдельных показат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лей – прибыли, коммерческих расходов. Поэтому можно сказать, что за 201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 расходы не имели значительных отклонений, но в 20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показатели знач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тельно увеличились, от планируемых.</w:t>
      </w:r>
    </w:p>
    <w:p w:rsidR="00CA3585" w:rsidRPr="00072388" w:rsidRDefault="00CA3585" w:rsidP="0041267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Представим схематически данные отклонения.(рис.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2.2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CA3585" w:rsidRPr="00072388" w:rsidRDefault="00CA3585" w:rsidP="0041267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A3585" w:rsidRPr="00072388" w:rsidRDefault="00CA3585" w:rsidP="0041267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A3585" w:rsidRPr="00072388" w:rsidRDefault="00CA3585" w:rsidP="0087754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Рис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.2.2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Схематичное отображение результатов деятельности планиров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ния</w:t>
      </w:r>
    </w:p>
    <w:p w:rsidR="00CA3585" w:rsidRPr="00072388" w:rsidRDefault="00CA3585" w:rsidP="0041267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году почти все показатели планирования превышают фактические показатели, то есть по плану руководства предприятие должно было п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тратить больше. Особенно это касается себестоимости продукции, объема продаж. 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нако в 2018 году фактический расход превышает плановый по нескольким п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казателям - объем продаж, себестоимость продукции, коммерч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ские расходы, объем краткосрочного кредитования.</w:t>
      </w:r>
    </w:p>
    <w:p w:rsidR="00CA3585" w:rsidRPr="00072388" w:rsidRDefault="00CA3585" w:rsidP="0041267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Исходя из этого, можно судить, что эффективность перспективного пл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нирования очевидна, организация придерживается планируемых показ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телей рентабельности и объемов прибыли.</w:t>
      </w:r>
    </w:p>
    <w:p w:rsidR="00CA3585" w:rsidRPr="00072388" w:rsidRDefault="00CA3585" w:rsidP="0041267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 же проанализируем рабочее время и производительность труда ( таб. 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2.4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7754F" w:rsidRPr="00072388" w:rsidRDefault="0087754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7754F" w:rsidRPr="00072388" w:rsidRDefault="00CA3585" w:rsidP="0087754F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Таблица 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2.4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Динамика изменения показателей производительност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 труда на 2020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tbl>
      <w:tblPr>
        <w:tblStyle w:val="a6"/>
        <w:tblW w:w="0" w:type="auto"/>
        <w:tblLook w:val="04A0"/>
      </w:tblPr>
      <w:tblGrid>
        <w:gridCol w:w="2847"/>
        <w:gridCol w:w="1334"/>
        <w:gridCol w:w="1324"/>
        <w:gridCol w:w="2004"/>
        <w:gridCol w:w="2345"/>
      </w:tblGrid>
      <w:tr w:rsidR="00CA3585" w:rsidRPr="00072388" w:rsidTr="00CA3585">
        <w:tc>
          <w:tcPr>
            <w:tcW w:w="0" w:type="auto"/>
            <w:vMerge w:val="restart"/>
            <w:hideMark/>
          </w:tcPr>
          <w:p w:rsidR="00CA3585" w:rsidRPr="00072388" w:rsidRDefault="00CA3585" w:rsidP="00412676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</w:t>
            </w:r>
          </w:p>
        </w:tc>
        <w:tc>
          <w:tcPr>
            <w:tcW w:w="1091" w:type="dxa"/>
            <w:vMerge w:val="restart"/>
            <w:hideMark/>
          </w:tcPr>
          <w:p w:rsidR="00CA3585" w:rsidRPr="00072388" w:rsidRDefault="00CA3585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</w:t>
            </w:r>
          </w:p>
        </w:tc>
        <w:tc>
          <w:tcPr>
            <w:tcW w:w="1161" w:type="dxa"/>
            <w:vMerge w:val="restart"/>
            <w:hideMark/>
          </w:tcPr>
          <w:p w:rsidR="00CA3585" w:rsidRPr="00072388" w:rsidRDefault="00CA3585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</w:t>
            </w:r>
          </w:p>
        </w:tc>
        <w:tc>
          <w:tcPr>
            <w:tcW w:w="0" w:type="auto"/>
            <w:gridSpan w:val="2"/>
            <w:hideMark/>
          </w:tcPr>
          <w:p w:rsidR="00CA3585" w:rsidRPr="00072388" w:rsidRDefault="00CA3585" w:rsidP="00412676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Отклонение от плана</w:t>
            </w:r>
          </w:p>
        </w:tc>
      </w:tr>
      <w:tr w:rsidR="00CA3585" w:rsidRPr="00072388" w:rsidTr="00CA3585">
        <w:tc>
          <w:tcPr>
            <w:tcW w:w="0" w:type="auto"/>
            <w:vMerge/>
            <w:hideMark/>
          </w:tcPr>
          <w:p w:rsidR="00CA3585" w:rsidRPr="00072388" w:rsidRDefault="00CA3585" w:rsidP="00412676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91" w:type="dxa"/>
            <w:vMerge/>
            <w:hideMark/>
          </w:tcPr>
          <w:p w:rsidR="00CA3585" w:rsidRPr="00072388" w:rsidRDefault="00CA3585" w:rsidP="00412676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  <w:vMerge/>
            <w:hideMark/>
          </w:tcPr>
          <w:p w:rsidR="00CA3585" w:rsidRPr="00072388" w:rsidRDefault="00CA3585" w:rsidP="00412676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CA3585" w:rsidRPr="00072388" w:rsidRDefault="00CA3585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лютное</w:t>
            </w:r>
          </w:p>
        </w:tc>
        <w:tc>
          <w:tcPr>
            <w:tcW w:w="0" w:type="auto"/>
            <w:hideMark/>
          </w:tcPr>
          <w:p w:rsidR="00CA3585" w:rsidRPr="00072388" w:rsidRDefault="00CA3585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тельное,</w:t>
            </w:r>
          </w:p>
          <w:p w:rsidR="00CA3585" w:rsidRPr="00072388" w:rsidRDefault="00CA3585" w:rsidP="00412676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CA3585" w:rsidRPr="00072388" w:rsidTr="00CA3585">
        <w:tc>
          <w:tcPr>
            <w:tcW w:w="0" w:type="auto"/>
            <w:hideMark/>
          </w:tcPr>
          <w:p w:rsidR="00CA3585" w:rsidRPr="00072388" w:rsidRDefault="00CA3585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Среднегодовая численность производстве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ного пе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сонала, чел.</w:t>
            </w:r>
          </w:p>
          <w:p w:rsidR="00CA3585" w:rsidRPr="00072388" w:rsidRDefault="00CA3585" w:rsidP="00412676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91" w:type="dxa"/>
            <w:hideMark/>
          </w:tcPr>
          <w:p w:rsidR="00CA3585" w:rsidRPr="00072388" w:rsidRDefault="0087754F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161" w:type="dxa"/>
            <w:hideMark/>
          </w:tcPr>
          <w:p w:rsidR="00CA3585" w:rsidRPr="00072388" w:rsidRDefault="0087754F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0" w:type="auto"/>
            <w:hideMark/>
          </w:tcPr>
          <w:p w:rsidR="00CA3585" w:rsidRPr="00072388" w:rsidRDefault="0087754F" w:rsidP="00412676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CA3585" w:rsidRPr="00072388" w:rsidRDefault="0087754F" w:rsidP="00412676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</w:tr>
      <w:tr w:rsidR="00CA3585" w:rsidRPr="00072388" w:rsidTr="00CA3585">
        <w:tc>
          <w:tcPr>
            <w:tcW w:w="0" w:type="auto"/>
            <w:hideMark/>
          </w:tcPr>
          <w:p w:rsidR="00CA3585" w:rsidRPr="00072388" w:rsidRDefault="00CA3585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Удельный вес рабочих в 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щей численн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 работа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щих, %</w:t>
            </w:r>
          </w:p>
        </w:tc>
        <w:tc>
          <w:tcPr>
            <w:tcW w:w="1091" w:type="dxa"/>
            <w:hideMark/>
          </w:tcPr>
          <w:p w:rsidR="00CA3585" w:rsidRPr="00072388" w:rsidRDefault="00CA3585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84,3</w:t>
            </w:r>
          </w:p>
        </w:tc>
        <w:tc>
          <w:tcPr>
            <w:tcW w:w="1161" w:type="dxa"/>
            <w:hideMark/>
          </w:tcPr>
          <w:p w:rsidR="00CA3585" w:rsidRPr="00072388" w:rsidRDefault="00CA3585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82,8</w:t>
            </w:r>
          </w:p>
        </w:tc>
        <w:tc>
          <w:tcPr>
            <w:tcW w:w="0" w:type="auto"/>
            <w:hideMark/>
          </w:tcPr>
          <w:p w:rsidR="00CA3585" w:rsidRPr="00072388" w:rsidRDefault="00CA3585" w:rsidP="00412676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-1,5</w:t>
            </w:r>
          </w:p>
        </w:tc>
        <w:tc>
          <w:tcPr>
            <w:tcW w:w="0" w:type="auto"/>
            <w:hideMark/>
          </w:tcPr>
          <w:p w:rsidR="00CA3585" w:rsidRPr="00072388" w:rsidRDefault="00CA3585" w:rsidP="00412676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-1,8</w:t>
            </w:r>
          </w:p>
        </w:tc>
      </w:tr>
      <w:tr w:rsidR="00CA3585" w:rsidRPr="00072388" w:rsidTr="00CA3585">
        <w:tc>
          <w:tcPr>
            <w:tcW w:w="0" w:type="auto"/>
            <w:hideMark/>
          </w:tcPr>
          <w:p w:rsidR="00CA3585" w:rsidRPr="00072388" w:rsidRDefault="00CA3585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работанных дней одним 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бочим.</w:t>
            </w:r>
          </w:p>
        </w:tc>
        <w:tc>
          <w:tcPr>
            <w:tcW w:w="1091" w:type="dxa"/>
            <w:hideMark/>
          </w:tcPr>
          <w:p w:rsidR="00CA3585" w:rsidRPr="00072388" w:rsidRDefault="00CA3585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203</w:t>
            </w:r>
          </w:p>
        </w:tc>
        <w:tc>
          <w:tcPr>
            <w:tcW w:w="1161" w:type="dxa"/>
            <w:hideMark/>
          </w:tcPr>
          <w:p w:rsidR="00CA3585" w:rsidRPr="00072388" w:rsidRDefault="00CA3585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191</w:t>
            </w:r>
          </w:p>
        </w:tc>
        <w:tc>
          <w:tcPr>
            <w:tcW w:w="0" w:type="auto"/>
            <w:hideMark/>
          </w:tcPr>
          <w:p w:rsidR="00CA3585" w:rsidRPr="00072388" w:rsidRDefault="00CA3585" w:rsidP="00412676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-12</w:t>
            </w:r>
          </w:p>
        </w:tc>
        <w:tc>
          <w:tcPr>
            <w:tcW w:w="0" w:type="auto"/>
            <w:hideMark/>
          </w:tcPr>
          <w:p w:rsidR="00CA3585" w:rsidRPr="00072388" w:rsidRDefault="00CA3585" w:rsidP="00412676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-6,0</w:t>
            </w:r>
          </w:p>
        </w:tc>
      </w:tr>
      <w:tr w:rsidR="00CA3585" w:rsidRPr="00072388" w:rsidTr="00CA3585">
        <w:tc>
          <w:tcPr>
            <w:tcW w:w="0" w:type="auto"/>
            <w:hideMark/>
          </w:tcPr>
          <w:p w:rsidR="00CA3585" w:rsidRPr="00072388" w:rsidRDefault="00CA3585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Продолж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тельность 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бочего дня, ч</w:t>
            </w:r>
          </w:p>
        </w:tc>
        <w:tc>
          <w:tcPr>
            <w:tcW w:w="1091" w:type="dxa"/>
            <w:hideMark/>
          </w:tcPr>
          <w:p w:rsidR="00CA3585" w:rsidRPr="00072388" w:rsidRDefault="00CA3585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7,57</w:t>
            </w:r>
          </w:p>
        </w:tc>
        <w:tc>
          <w:tcPr>
            <w:tcW w:w="1161" w:type="dxa"/>
            <w:hideMark/>
          </w:tcPr>
          <w:p w:rsidR="00CA3585" w:rsidRPr="00072388" w:rsidRDefault="00CA3585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7,52</w:t>
            </w:r>
          </w:p>
        </w:tc>
        <w:tc>
          <w:tcPr>
            <w:tcW w:w="0" w:type="auto"/>
            <w:hideMark/>
          </w:tcPr>
          <w:p w:rsidR="00CA3585" w:rsidRPr="00072388" w:rsidRDefault="00CA3585" w:rsidP="00412676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-0,05</w:t>
            </w:r>
          </w:p>
        </w:tc>
        <w:tc>
          <w:tcPr>
            <w:tcW w:w="0" w:type="auto"/>
            <w:hideMark/>
          </w:tcPr>
          <w:p w:rsidR="00CA3585" w:rsidRPr="00072388" w:rsidRDefault="00CA3585" w:rsidP="00412676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-0,66</w:t>
            </w:r>
          </w:p>
        </w:tc>
      </w:tr>
      <w:tr w:rsidR="00CA3585" w:rsidRPr="00072388" w:rsidTr="00CA3585">
        <w:tc>
          <w:tcPr>
            <w:tcW w:w="0" w:type="auto"/>
            <w:hideMark/>
          </w:tcPr>
          <w:p w:rsidR="00CA3585" w:rsidRPr="00072388" w:rsidRDefault="00CA3585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Среднегодовая выработка 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ного работа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щего, тыс. руб.</w:t>
            </w:r>
          </w:p>
        </w:tc>
        <w:tc>
          <w:tcPr>
            <w:tcW w:w="1091" w:type="dxa"/>
            <w:hideMark/>
          </w:tcPr>
          <w:p w:rsidR="00CA3585" w:rsidRPr="00072388" w:rsidRDefault="00CA3585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6,94</w:t>
            </w:r>
          </w:p>
        </w:tc>
        <w:tc>
          <w:tcPr>
            <w:tcW w:w="1161" w:type="dxa"/>
            <w:hideMark/>
          </w:tcPr>
          <w:p w:rsidR="00CA3585" w:rsidRPr="00072388" w:rsidRDefault="00CA3585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7,53</w:t>
            </w:r>
          </w:p>
        </w:tc>
        <w:tc>
          <w:tcPr>
            <w:tcW w:w="0" w:type="auto"/>
            <w:hideMark/>
          </w:tcPr>
          <w:p w:rsidR="00CA3585" w:rsidRPr="00072388" w:rsidRDefault="00CA3585" w:rsidP="00412676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+0,59</w:t>
            </w:r>
          </w:p>
        </w:tc>
        <w:tc>
          <w:tcPr>
            <w:tcW w:w="0" w:type="auto"/>
            <w:hideMark/>
          </w:tcPr>
          <w:p w:rsidR="00CA3585" w:rsidRPr="00072388" w:rsidRDefault="00CA3585" w:rsidP="00412676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+8,5</w:t>
            </w:r>
          </w:p>
        </w:tc>
      </w:tr>
      <w:tr w:rsidR="00CA3585" w:rsidRPr="00072388" w:rsidTr="00CA3585">
        <w:tc>
          <w:tcPr>
            <w:tcW w:w="0" w:type="auto"/>
            <w:hideMark/>
          </w:tcPr>
          <w:p w:rsidR="00CA3585" w:rsidRPr="00072388" w:rsidRDefault="00CA3585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Выработка 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ного раб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чего, тыс. руб.</w:t>
            </w:r>
          </w:p>
        </w:tc>
        <w:tc>
          <w:tcPr>
            <w:tcW w:w="1091" w:type="dxa"/>
            <w:hideMark/>
          </w:tcPr>
          <w:p w:rsidR="00CA3585" w:rsidRPr="00072388" w:rsidRDefault="00CA3585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8,23</w:t>
            </w:r>
          </w:p>
        </w:tc>
        <w:tc>
          <w:tcPr>
            <w:tcW w:w="1161" w:type="dxa"/>
            <w:hideMark/>
          </w:tcPr>
          <w:p w:rsidR="00CA3585" w:rsidRPr="00072388" w:rsidRDefault="00CA3585" w:rsidP="008775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9,09</w:t>
            </w:r>
          </w:p>
        </w:tc>
        <w:tc>
          <w:tcPr>
            <w:tcW w:w="0" w:type="auto"/>
            <w:hideMark/>
          </w:tcPr>
          <w:p w:rsidR="00CA3585" w:rsidRPr="00072388" w:rsidRDefault="00CA3585" w:rsidP="00412676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+0,86</w:t>
            </w:r>
          </w:p>
          <w:p w:rsidR="00CA3585" w:rsidRPr="00072388" w:rsidRDefault="00CA3585" w:rsidP="00412676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CA3585" w:rsidRPr="00072388" w:rsidRDefault="00CA3585" w:rsidP="00412676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+ 10,45</w:t>
            </w:r>
          </w:p>
        </w:tc>
      </w:tr>
    </w:tbl>
    <w:p w:rsidR="00CA3585" w:rsidRPr="00072388" w:rsidRDefault="00CA3585" w:rsidP="00412676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A3585" w:rsidRPr="00072388" w:rsidRDefault="00CA3585" w:rsidP="0041267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Итак, фактический выпуск продукции в 20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году удельный вес рабочих уменьшился на 1,8%, что связано с общим уменьшение сотрудников на пре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приятии. Фактическое отработанное дней один сотрудником так же уменьш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лось, но это не зависит от самой организ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ции. Продолжительность рабочего дня практически не изменилась, но зато возросла  среднегодовая выработка на 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ного сотрудника.</w:t>
      </w:r>
    </w:p>
    <w:p w:rsidR="00CA3585" w:rsidRPr="00072388" w:rsidRDefault="00CA3585" w:rsidP="0041267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Представим данные и виде графика.(рис. 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2.3 и 2.4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CA3585" w:rsidRPr="00072388" w:rsidRDefault="00CA3585" w:rsidP="0041267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292252" cy="2431915"/>
            <wp:effectExtent l="19050" t="0" r="22698" b="648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A3585" w:rsidRPr="00072388" w:rsidRDefault="00CA3585" w:rsidP="0087754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Рис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2.3.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Показатели производительности труда в 20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</w:t>
      </w:r>
    </w:p>
    <w:p w:rsidR="00CA3585" w:rsidRPr="00072388" w:rsidRDefault="00CA3585" w:rsidP="0041267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A3585" w:rsidRPr="00072388" w:rsidRDefault="00CA3585" w:rsidP="0041267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A3585" w:rsidRPr="00072388" w:rsidRDefault="00CA3585" w:rsidP="0087754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Рис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2.4.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Показатели производительности труда</w:t>
      </w:r>
    </w:p>
    <w:p w:rsidR="002F2989" w:rsidRPr="00072388" w:rsidRDefault="00CA3585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Благодаря рисункам наглядно видно разницу между планами и реал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ным результатом. Итак, можно сказать, что планирование на данном участке прои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ходит эффективно, так как фактические значения превосходят план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вые</w:t>
      </w:r>
      <w:r w:rsidR="00412676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F2989" w:rsidRPr="00072388" w:rsidRDefault="002F2989" w:rsidP="002764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Проведённый аудит планирования показал, что на предприятии осущес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вляется функция планирования. Но планирование носит фрагментарный хара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тер - имеется финансовое и производственное планирование, отсутствует  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кущее планирование.</w:t>
      </w:r>
    </w:p>
    <w:p w:rsidR="00412676" w:rsidRPr="00072388" w:rsidRDefault="00412676" w:rsidP="002764B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543A" w:rsidRPr="00072388" w:rsidRDefault="003756F3" w:rsidP="002764B6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_Toc97399772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 </w:t>
      </w:r>
      <w:r w:rsidR="0081543A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Пути повышения эффективности</w:t>
      </w:r>
      <w:r w:rsidR="00031F0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методов</w:t>
      </w:r>
      <w:r w:rsidR="0081543A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планирования на предприятии</w:t>
      </w:r>
      <w:bookmarkEnd w:id="12"/>
    </w:p>
    <w:p w:rsidR="002764B6" w:rsidRPr="00072388" w:rsidRDefault="002764B6" w:rsidP="002764B6">
      <w:pPr>
        <w:rPr>
          <w:color w:val="000000" w:themeColor="text1"/>
        </w:rPr>
      </w:pPr>
    </w:p>
    <w:p w:rsidR="002F2989" w:rsidRPr="00072388" w:rsidRDefault="002F2989" w:rsidP="002F29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В силу того, что в учреждении одной из явных проблем является недост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ток денежных средств, следовательно, целесообразно сформировать автомат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>зирова</w:t>
      </w:r>
      <w:r w:rsidRPr="00072388">
        <w:rPr>
          <w:color w:val="000000" w:themeColor="text1"/>
          <w:sz w:val="28"/>
          <w:szCs w:val="28"/>
        </w:rPr>
        <w:t>н</w:t>
      </w:r>
      <w:r w:rsidRPr="00072388">
        <w:rPr>
          <w:color w:val="000000" w:themeColor="text1"/>
          <w:sz w:val="28"/>
          <w:szCs w:val="28"/>
        </w:rPr>
        <w:t>ную систему планирования.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Одним из возможных направлений, которое улучшит систему контроля, явл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ется применение технологического прорыва.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Первым направлением является автоматизация финансовой деятельн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сти, 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торая дает возможность на ранних стадиях определить высвобождение денежных средств, проанализировать имеющиеся резервы и риски. Поэтому  для реализации программы финансового учета рекомендуется покупка пр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граммы «WA: Финансист», что способствует своевременному поступлению 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обходимой, достоверной информации на всех этапах системы управления. 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При применении 1С «WA: Финансист» учет и анализ денежных средств направлен на упрощение и ускорение выполнения большого количества фун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ций.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Данная программа разработана на базе платформы «1С:Предприятие 8», ее реализация разрешает следующие задачи:</w:t>
      </w:r>
    </w:p>
    <w:p w:rsidR="002F2989" w:rsidRPr="00072388" w:rsidRDefault="002F2989" w:rsidP="0087754F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увеличивается ликвидность и доходность бизнеса, </w:t>
      </w:r>
    </w:p>
    <w:p w:rsidR="002F2989" w:rsidRPr="00072388" w:rsidRDefault="002F2989" w:rsidP="0087754F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повышается качество применяемых управленческих решений, </w:t>
      </w:r>
    </w:p>
    <w:p w:rsidR="002F2989" w:rsidRPr="00072388" w:rsidRDefault="002F2989" w:rsidP="0087754F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реализуется более упорядоченное хранение, согласование и ко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троль  над договорами. </w:t>
      </w:r>
    </w:p>
    <w:p w:rsidR="002F2989" w:rsidRPr="00072388" w:rsidRDefault="002F2989" w:rsidP="0087754F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финансовой дисциплины в компании, </w:t>
      </w:r>
    </w:p>
    <w:p w:rsidR="002F2989" w:rsidRPr="00072388" w:rsidRDefault="002F2989" w:rsidP="0087754F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трудозатрат.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Поэтому в целом можно определить, что данная программа оказывает эффективность на управление денежными средствами в организации, что явл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ется залогом успешного функционирования компаний, при этом формир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ется устойчивость и предотвращения банкротства.</w:t>
      </w:r>
    </w:p>
    <w:p w:rsidR="002F2989" w:rsidRPr="00072388" w:rsidRDefault="002F2989" w:rsidP="002F29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Вторым основным мероприятием является проведение обучения персон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ла. В рамках данного исследования было проведён опрос работников, благодаря чему было выявлено, что на предприятии практически  отсутствует дополн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>тельное обучение, в том числе не всегда разъясняется принцип общения с кл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>ентами и способы работы в информационных системах, вследствие этого, о</w:t>
      </w:r>
      <w:r w:rsidRPr="00072388">
        <w:rPr>
          <w:color w:val="000000" w:themeColor="text1"/>
          <w:sz w:val="28"/>
          <w:szCs w:val="28"/>
        </w:rPr>
        <w:t>т</w:t>
      </w:r>
      <w:r w:rsidRPr="00072388">
        <w:rPr>
          <w:color w:val="000000" w:themeColor="text1"/>
          <w:sz w:val="28"/>
          <w:szCs w:val="28"/>
        </w:rPr>
        <w:t>мечается понижение э</w:t>
      </w:r>
      <w:r w:rsidRPr="00072388">
        <w:rPr>
          <w:color w:val="000000" w:themeColor="text1"/>
          <w:sz w:val="28"/>
          <w:szCs w:val="28"/>
        </w:rPr>
        <w:t>ф</w:t>
      </w:r>
      <w:r w:rsidRPr="00072388">
        <w:rPr>
          <w:color w:val="000000" w:themeColor="text1"/>
          <w:sz w:val="28"/>
          <w:szCs w:val="28"/>
        </w:rPr>
        <w:t>фективности деятельности кадрового персонала, в том числе в коллективе повышенные конфликтные ситуации, нерациональное ра</w:t>
      </w:r>
      <w:r w:rsidRPr="00072388">
        <w:rPr>
          <w:color w:val="000000" w:themeColor="text1"/>
          <w:sz w:val="28"/>
          <w:szCs w:val="28"/>
        </w:rPr>
        <w:t>с</w:t>
      </w:r>
      <w:r w:rsidRPr="00072388">
        <w:rPr>
          <w:color w:val="000000" w:themeColor="text1"/>
          <w:sz w:val="28"/>
          <w:szCs w:val="28"/>
        </w:rPr>
        <w:t>пределение обязанностей, так как новые сотрудники не всегда справляются с возложенными на них обязанностями, тем самым просят помощи у сотрудн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>ков, которые работают в организации дольше.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Так же отмечается отсутствие дополнительной мотивации сотрудн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ков.</w:t>
      </w:r>
    </w:p>
    <w:p w:rsidR="002F2989" w:rsidRPr="00072388" w:rsidRDefault="002F2989" w:rsidP="002F29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Следующим направление является применение пластиковых карт для с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тру</w:t>
      </w:r>
      <w:r w:rsidRPr="00072388">
        <w:rPr>
          <w:color w:val="000000" w:themeColor="text1"/>
          <w:sz w:val="28"/>
          <w:szCs w:val="28"/>
        </w:rPr>
        <w:t>д</w:t>
      </w:r>
      <w:r w:rsidRPr="00072388">
        <w:rPr>
          <w:color w:val="000000" w:themeColor="text1"/>
          <w:sz w:val="28"/>
          <w:szCs w:val="28"/>
        </w:rPr>
        <w:t>ников, которые занимаются закупками в банке.</w:t>
      </w:r>
    </w:p>
    <w:p w:rsidR="002F2989" w:rsidRPr="00072388" w:rsidRDefault="002F2989" w:rsidP="002F298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Пластиковые карты выдаются под отчет работникам банка, которые пр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изводят оплату или получают наличные денежные средства. Учет расч</w:t>
      </w:r>
      <w:r w:rsidRPr="00072388">
        <w:rPr>
          <w:color w:val="000000" w:themeColor="text1"/>
          <w:sz w:val="28"/>
          <w:szCs w:val="28"/>
        </w:rPr>
        <w:t>е</w:t>
      </w:r>
      <w:r w:rsidRPr="00072388">
        <w:rPr>
          <w:color w:val="000000" w:themeColor="text1"/>
          <w:sz w:val="28"/>
          <w:szCs w:val="28"/>
        </w:rPr>
        <w:t>тов по пластиковым картам организуется в разрезе получателей (распорядителей) средств, дат получения карточек, их серий и номеров. Сами пластик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вые карты будут являться для банка «бланками строгой отчетности».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Достоинства пластиковых карт очевидны, особенно при развитой сети банкоматов и наличии большого числа предприятий, принимающих для 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латы пластиковые карты конкретных банков. Подотчетное лицо может либо предъ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вить карточку для оплаты выбранного товара, либо предварительно получить наличные денежные средства в банкомате, а затем оплатить поку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ку.</w:t>
      </w:r>
      <w:r w:rsidRPr="000723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Поэтому учет пластиковых карт, как бланков строгой отчетности имеет особенно важное значение для предприятий, использующих пластиковые карты в ра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четах.</w:t>
      </w:r>
      <w:r w:rsidRPr="000723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Итак, основными рекомендациями для усовершенствования процесса анализа и учета денежных средств является:</w:t>
      </w:r>
    </w:p>
    <w:p w:rsidR="002F2989" w:rsidRPr="00072388" w:rsidRDefault="002F2989" w:rsidP="0087754F">
      <w:pPr>
        <w:pStyle w:val="a6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применение программы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1С «WA: Финансист». </w:t>
      </w:r>
    </w:p>
    <w:p w:rsidR="002F2989" w:rsidRPr="00072388" w:rsidRDefault="002F2989" w:rsidP="0087754F">
      <w:pPr>
        <w:pStyle w:val="a6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обучения сотрудников.</w:t>
      </w:r>
    </w:p>
    <w:p w:rsidR="002F2989" w:rsidRPr="00072388" w:rsidRDefault="002F2989" w:rsidP="0087754F">
      <w:pPr>
        <w:pStyle w:val="a6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платковых карт.</w:t>
      </w:r>
    </w:p>
    <w:p w:rsidR="002F2989" w:rsidRPr="00072388" w:rsidRDefault="002F2989" w:rsidP="002F2989">
      <w:pPr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Итак, рассчитаем экономический эффект от реализации данных мер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приятий.</w:t>
      </w:r>
    </w:p>
    <w:p w:rsidR="002F2989" w:rsidRPr="00072388" w:rsidRDefault="002F2989" w:rsidP="002F2989">
      <w:pPr>
        <w:pStyle w:val="a6"/>
        <w:numPr>
          <w:ilvl w:val="1"/>
          <w:numId w:val="12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Внедрение программы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1С «WA: Финансист».( таб.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2.5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7754F" w:rsidRPr="00072388" w:rsidRDefault="0087754F" w:rsidP="0087754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Таблица 2.5</w:t>
      </w:r>
    </w:p>
    <w:p w:rsidR="002F2989" w:rsidRPr="00072388" w:rsidRDefault="002F2989" w:rsidP="0087754F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Экономическая эффективность от 1С «WA: Финансист»</w:t>
      </w:r>
    </w:p>
    <w:tbl>
      <w:tblPr>
        <w:tblStyle w:val="a6"/>
        <w:tblW w:w="0" w:type="auto"/>
        <w:tblLook w:val="04A0"/>
      </w:tblPr>
      <w:tblGrid>
        <w:gridCol w:w="2612"/>
        <w:gridCol w:w="2436"/>
        <w:gridCol w:w="2436"/>
        <w:gridCol w:w="2087"/>
      </w:tblGrid>
      <w:tr w:rsidR="002F2989" w:rsidRPr="00072388" w:rsidTr="00364600">
        <w:tc>
          <w:tcPr>
            <w:tcW w:w="2612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2436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Значение в 2019 </w:t>
            </w:r>
          </w:p>
        </w:tc>
        <w:tc>
          <w:tcPr>
            <w:tcW w:w="2436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в 2020</w:t>
            </w:r>
          </w:p>
        </w:tc>
        <w:tc>
          <w:tcPr>
            <w:tcW w:w="2087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в 2021</w:t>
            </w:r>
          </w:p>
        </w:tc>
      </w:tr>
      <w:tr w:rsidR="002F2989" w:rsidRPr="00072388" w:rsidTr="00364600">
        <w:tc>
          <w:tcPr>
            <w:tcW w:w="2612" w:type="dxa"/>
            <w:vAlign w:val="center"/>
          </w:tcPr>
          <w:p w:rsidR="002F2989" w:rsidRPr="00072388" w:rsidRDefault="002F2989" w:rsidP="0036460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072388">
              <w:rPr>
                <w:color w:val="000000" w:themeColor="text1"/>
                <w:sz w:val="28"/>
                <w:szCs w:val="28"/>
              </w:rPr>
              <w:t>Коэффициент прироста д</w:t>
            </w:r>
            <w:r w:rsidRPr="00072388">
              <w:rPr>
                <w:color w:val="000000" w:themeColor="text1"/>
                <w:sz w:val="28"/>
                <w:szCs w:val="28"/>
              </w:rPr>
              <w:t>е</w:t>
            </w:r>
            <w:r w:rsidRPr="00072388">
              <w:rPr>
                <w:color w:val="000000" w:themeColor="text1"/>
                <w:sz w:val="28"/>
                <w:szCs w:val="28"/>
              </w:rPr>
              <w:t>нежного пр</w:t>
            </w:r>
            <w:r w:rsidRPr="00072388">
              <w:rPr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color w:val="000000" w:themeColor="text1"/>
                <w:sz w:val="28"/>
                <w:szCs w:val="28"/>
              </w:rPr>
              <w:t>тока</w:t>
            </w:r>
          </w:p>
        </w:tc>
        <w:tc>
          <w:tcPr>
            <w:tcW w:w="2436" w:type="dxa"/>
            <w:vAlign w:val="center"/>
          </w:tcPr>
          <w:p w:rsidR="002F2989" w:rsidRPr="00072388" w:rsidRDefault="002F2989" w:rsidP="0036460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072388">
              <w:rPr>
                <w:color w:val="000000" w:themeColor="text1"/>
                <w:sz w:val="28"/>
                <w:szCs w:val="28"/>
              </w:rPr>
              <w:t>-1,18</w:t>
            </w:r>
          </w:p>
        </w:tc>
        <w:tc>
          <w:tcPr>
            <w:tcW w:w="2436" w:type="dxa"/>
          </w:tcPr>
          <w:p w:rsidR="002F2989" w:rsidRPr="00072388" w:rsidRDefault="002F2989" w:rsidP="0036460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072388">
              <w:rPr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2087" w:type="dxa"/>
          </w:tcPr>
          <w:p w:rsidR="002F2989" w:rsidRPr="00072388" w:rsidRDefault="002F2989" w:rsidP="0036460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072388">
              <w:rPr>
                <w:color w:val="000000" w:themeColor="text1"/>
                <w:sz w:val="28"/>
                <w:szCs w:val="28"/>
              </w:rPr>
              <w:t>1,9</w:t>
            </w:r>
          </w:p>
        </w:tc>
      </w:tr>
      <w:tr w:rsidR="002F2989" w:rsidRPr="00072388" w:rsidTr="00364600">
        <w:tc>
          <w:tcPr>
            <w:tcW w:w="2612" w:type="dxa"/>
            <w:vAlign w:val="center"/>
          </w:tcPr>
          <w:p w:rsidR="002F2989" w:rsidRPr="00072388" w:rsidRDefault="002F2989" w:rsidP="0036460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072388">
              <w:rPr>
                <w:color w:val="000000" w:themeColor="text1"/>
                <w:sz w:val="28"/>
                <w:szCs w:val="28"/>
              </w:rPr>
              <w:t>Коэффициент прироста д</w:t>
            </w:r>
            <w:r w:rsidRPr="00072388">
              <w:rPr>
                <w:color w:val="000000" w:themeColor="text1"/>
                <w:sz w:val="28"/>
                <w:szCs w:val="28"/>
              </w:rPr>
              <w:t>е</w:t>
            </w:r>
            <w:r w:rsidRPr="00072388">
              <w:rPr>
                <w:color w:val="000000" w:themeColor="text1"/>
                <w:sz w:val="28"/>
                <w:szCs w:val="28"/>
              </w:rPr>
              <w:t>нежного о</w:t>
            </w:r>
            <w:r w:rsidRPr="00072388">
              <w:rPr>
                <w:color w:val="000000" w:themeColor="text1"/>
                <w:sz w:val="28"/>
                <w:szCs w:val="28"/>
              </w:rPr>
              <w:t>т</w:t>
            </w:r>
            <w:r w:rsidRPr="00072388">
              <w:rPr>
                <w:color w:val="000000" w:themeColor="text1"/>
                <w:sz w:val="28"/>
                <w:szCs w:val="28"/>
              </w:rPr>
              <w:t>тока</w:t>
            </w:r>
          </w:p>
        </w:tc>
        <w:tc>
          <w:tcPr>
            <w:tcW w:w="2436" w:type="dxa"/>
            <w:vAlign w:val="center"/>
          </w:tcPr>
          <w:p w:rsidR="002F2989" w:rsidRPr="00072388" w:rsidRDefault="002F2989" w:rsidP="0036460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072388">
              <w:rPr>
                <w:color w:val="000000" w:themeColor="text1"/>
                <w:sz w:val="28"/>
                <w:szCs w:val="28"/>
              </w:rPr>
              <w:t>-0,79</w:t>
            </w:r>
          </w:p>
        </w:tc>
        <w:tc>
          <w:tcPr>
            <w:tcW w:w="2436" w:type="dxa"/>
          </w:tcPr>
          <w:p w:rsidR="002F2989" w:rsidRPr="00072388" w:rsidRDefault="002F2989" w:rsidP="0036460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07238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87" w:type="dxa"/>
          </w:tcPr>
          <w:p w:rsidR="002F2989" w:rsidRPr="00072388" w:rsidRDefault="002F2989" w:rsidP="0036460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072388">
              <w:rPr>
                <w:color w:val="000000" w:themeColor="text1"/>
                <w:sz w:val="28"/>
                <w:szCs w:val="28"/>
              </w:rPr>
              <w:t>1, 1</w:t>
            </w:r>
          </w:p>
        </w:tc>
      </w:tr>
    </w:tbl>
    <w:p w:rsidR="002F2989" w:rsidRPr="00072388" w:rsidRDefault="002F2989" w:rsidP="002F2989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F2989" w:rsidRPr="00072388" w:rsidRDefault="0087754F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Итак,  согласно таблице 2.5</w:t>
      </w:r>
      <w:r w:rsidR="002F2989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видно, что применение автоматизированной программы оказывает положительное влияние на деятельность предприятия то есть увеличился приток денежных средств, возрос и показатель оттока, но в 2020-2021 годах он имеет положительную тенденцию, а значит, соблюдае</w:t>
      </w:r>
      <w:r w:rsidR="002F2989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</w:t>
      </w:r>
      <w:r w:rsidR="002F2989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ся рациональность притока и оттока, то есть предприятия не тратит больше запл</w:t>
      </w:r>
      <w:r w:rsidR="002F2989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2F2989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нированных показат</w:t>
      </w:r>
      <w:r w:rsidR="002F2989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2F2989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лей.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 же на рисунке </w:t>
      </w:r>
      <w:r w:rsidR="0087754F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2.5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отражен положительный эффект более наглядно.</w:t>
      </w:r>
    </w:p>
    <w:p w:rsidR="002F2989" w:rsidRPr="00072388" w:rsidRDefault="002F2989" w:rsidP="002F2989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F2989" w:rsidRPr="00072388" w:rsidRDefault="002F2989" w:rsidP="0087754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Рис</w:t>
      </w:r>
      <w:r w:rsidR="0087754F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.2.5.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Положительный эффект от программы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1С «WA: Финансист»</w:t>
      </w:r>
    </w:p>
    <w:p w:rsidR="002764B6" w:rsidRPr="00072388" w:rsidRDefault="002764B6" w:rsidP="002764B6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Рассмотрим положительные эффекты от внедрения программ. В первую очередь улучшения коснуться экономических и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хозяйственных показ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а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телей в работе учреждения – повышение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оперативности, снижение трудозатрат на ре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а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лизацию процесса управления,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то есть снижение расходов на управление.</w:t>
      </w:r>
    </w:p>
    <w:p w:rsidR="002764B6" w:rsidRPr="00072388" w:rsidRDefault="002764B6" w:rsidP="002764B6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Так же экономический эффект произойдет из-за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экономии трудовых р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е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сурсов, а как следствии, денежных средств, а так же,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от:</w:t>
      </w:r>
    </w:p>
    <w:p w:rsidR="002764B6" w:rsidRPr="00072388" w:rsidRDefault="002764B6" w:rsidP="0087754F">
      <w:pPr>
        <w:pStyle w:val="a3"/>
        <w:numPr>
          <w:ilvl w:val="0"/>
          <w:numId w:val="39"/>
        </w:numPr>
        <w:spacing w:before="0" w:beforeAutospacing="0" w:after="0" w:afterAutospacing="0" w:line="360" w:lineRule="auto"/>
        <w:ind w:left="0" w:firstLine="709"/>
        <w:rPr>
          <w:color w:val="000000" w:themeColor="text1"/>
          <w:sz w:val="28"/>
          <w:szCs w:val="28"/>
        </w:rPr>
      </w:pP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снижения трудоемкости расчетов;</w:t>
      </w:r>
    </w:p>
    <w:p w:rsidR="002764B6" w:rsidRPr="00072388" w:rsidRDefault="002764B6" w:rsidP="0087754F">
      <w:pPr>
        <w:pStyle w:val="a3"/>
        <w:numPr>
          <w:ilvl w:val="0"/>
          <w:numId w:val="39"/>
        </w:numPr>
        <w:spacing w:before="0" w:beforeAutospacing="0" w:after="0" w:afterAutospacing="0" w:line="360" w:lineRule="auto"/>
        <w:ind w:left="0" w:firstLine="709"/>
        <w:rPr>
          <w:color w:val="000000" w:themeColor="text1"/>
          <w:sz w:val="28"/>
          <w:szCs w:val="28"/>
        </w:rPr>
      </w:pP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снижения затрат на поиск и подготовки документов;</w:t>
      </w:r>
    </w:p>
    <w:p w:rsidR="002764B6" w:rsidRPr="00072388" w:rsidRDefault="002764B6" w:rsidP="0087754F">
      <w:pPr>
        <w:pStyle w:val="a3"/>
        <w:numPr>
          <w:ilvl w:val="0"/>
          <w:numId w:val="39"/>
        </w:numPr>
        <w:spacing w:before="0" w:beforeAutospacing="0" w:after="0" w:afterAutospacing="0" w:line="360" w:lineRule="auto"/>
        <w:ind w:left="0" w:firstLine="709"/>
        <w:rPr>
          <w:color w:val="000000" w:themeColor="text1"/>
          <w:sz w:val="28"/>
          <w:szCs w:val="28"/>
        </w:rPr>
      </w:pP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 xml:space="preserve">на поиск и </w:t>
      </w:r>
      <w:proofErr w:type="spellStart"/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найм</w:t>
      </w:r>
      <w:proofErr w:type="spellEnd"/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 xml:space="preserve"> сотрудников, а так же за счет сокращения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числе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н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ности сотру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д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ников;</w:t>
      </w:r>
    </w:p>
    <w:p w:rsidR="002764B6" w:rsidRPr="00072388" w:rsidRDefault="002764B6" w:rsidP="0087754F">
      <w:pPr>
        <w:pStyle w:val="a3"/>
        <w:numPr>
          <w:ilvl w:val="0"/>
          <w:numId w:val="39"/>
        </w:numPr>
        <w:spacing w:before="0" w:beforeAutospacing="0" w:after="0" w:afterAutospacing="0" w:line="360" w:lineRule="auto"/>
        <w:ind w:left="0" w:firstLine="709"/>
        <w:rPr>
          <w:color w:val="000000" w:themeColor="text1"/>
          <w:sz w:val="28"/>
          <w:szCs w:val="28"/>
        </w:rPr>
      </w:pP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кроме этого будет меньше тратиться расходных материалов,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напр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и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мер, бумаги, чернил.</w:t>
      </w:r>
    </w:p>
    <w:p w:rsidR="002764B6" w:rsidRPr="00072388" w:rsidRDefault="002764B6" w:rsidP="002764B6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После внедрения новых продуктов, экономический эффект необходимо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рассчитывать через 3-6 месяцев, когда уже будут видны изменения. За это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вр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е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мя и сотрудники привыкнут к новой системе, а учреждение получит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первую выгоду.</w:t>
      </w:r>
    </w:p>
    <w:p w:rsidR="002764B6" w:rsidRPr="00072388" w:rsidRDefault="002764B6" w:rsidP="002764B6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lastRenderedPageBreak/>
        <w:t>Благодаря внедрению системы произойдет быстрое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распознание выя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в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ленных ошибок, а дальнейших ошибок не было распознано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бухгалтерами. П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этому так же рекомендуется проводить внутренний аудит,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для более тщател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ь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ной подготовки к внешнему аудиту, и для анализа и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проверки данной програ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м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мы.</w:t>
      </w:r>
    </w:p>
    <w:p w:rsidR="002764B6" w:rsidRPr="00072388" w:rsidRDefault="002764B6" w:rsidP="002764B6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Так же заметны сокращения объемов ручного труда, то есть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уменьш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и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лась двойная запись, дублирование информации. Благодаря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программе должна у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п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роститься процедура ввода информации, а так же ее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поиска. Все данные можно ввести один раз на компьютер и при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необходимости испол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ь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зовать.</w:t>
      </w:r>
    </w:p>
    <w:p w:rsidR="002764B6" w:rsidRPr="00072388" w:rsidRDefault="002764B6" w:rsidP="002764B6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Формирование единой системы базы документооборота обеспечит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до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с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туп в систему с разных компьютеров, всю необходимую информацию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можно будет получить более оперативно, не нужно идти к бухгалтеру и ждать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пока он на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й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дет док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у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менты.</w:t>
      </w:r>
    </w:p>
    <w:p w:rsidR="002764B6" w:rsidRPr="00072388" w:rsidRDefault="002764B6" w:rsidP="002764B6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Как итог, можно отметить, что программа быстрее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обрабатывает да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н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ные, п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высилась производительность труда, увеличилось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качество работы, общее время на выполнение операций снизится в 5 раз.</w:t>
      </w:r>
    </w:p>
    <w:p w:rsidR="002F2989" w:rsidRPr="00072388" w:rsidRDefault="002F2989" w:rsidP="002F2989">
      <w:pPr>
        <w:pStyle w:val="a6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обучения сотрудников.(табл. 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2.6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7754F" w:rsidRPr="00072388" w:rsidRDefault="002F2989" w:rsidP="0087754F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2.6</w:t>
      </w:r>
    </w:p>
    <w:p w:rsidR="002F2989" w:rsidRPr="00072388" w:rsidRDefault="002F2989" w:rsidP="0087754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Экономическая эффективность от обучения персонала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2F2989" w:rsidRPr="00072388" w:rsidTr="00364600">
        <w:tc>
          <w:tcPr>
            <w:tcW w:w="4785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человек напра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ляемых на повышение квал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фикации </w:t>
            </w:r>
          </w:p>
        </w:tc>
        <w:tc>
          <w:tcPr>
            <w:tcW w:w="4786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 чел.</w:t>
            </w:r>
          </w:p>
        </w:tc>
      </w:tr>
      <w:tr w:rsidR="002F2989" w:rsidRPr="00072388" w:rsidTr="00364600">
        <w:tc>
          <w:tcPr>
            <w:tcW w:w="4785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Длительность курса обучения </w:t>
            </w:r>
          </w:p>
        </w:tc>
        <w:tc>
          <w:tcPr>
            <w:tcW w:w="4786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65 часов.</w:t>
            </w:r>
          </w:p>
        </w:tc>
      </w:tr>
      <w:tr w:rsidR="002F2989" w:rsidRPr="00072388" w:rsidTr="00364600">
        <w:tc>
          <w:tcPr>
            <w:tcW w:w="4785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Стоимость обучения одного с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ника </w:t>
            </w:r>
          </w:p>
        </w:tc>
        <w:tc>
          <w:tcPr>
            <w:tcW w:w="4786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35 140 руб.</w:t>
            </w:r>
          </w:p>
        </w:tc>
      </w:tr>
      <w:tr w:rsidR="002F2989" w:rsidRPr="00072388" w:rsidTr="00364600">
        <w:tc>
          <w:tcPr>
            <w:tcW w:w="4785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Заработная плата сотрудника во время об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чения </w:t>
            </w:r>
          </w:p>
        </w:tc>
        <w:tc>
          <w:tcPr>
            <w:tcW w:w="4786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12 500 руб.</w:t>
            </w:r>
          </w:p>
        </w:tc>
      </w:tr>
      <w:tr w:rsidR="002F2989" w:rsidRPr="00072388" w:rsidTr="00364600">
        <w:tc>
          <w:tcPr>
            <w:tcW w:w="4785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общие затраты на обучение 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ботн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ков </w:t>
            </w:r>
          </w:p>
        </w:tc>
        <w:tc>
          <w:tcPr>
            <w:tcW w:w="4786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 = 35140*3+12500*3 = 142 920 руб.</w:t>
            </w:r>
          </w:p>
        </w:tc>
      </w:tr>
      <w:tr w:rsidR="002F2989" w:rsidRPr="00072388" w:rsidTr="00364600">
        <w:tc>
          <w:tcPr>
            <w:tcW w:w="4785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прирост производительности рабо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ников</w:t>
            </w:r>
          </w:p>
        </w:tc>
        <w:tc>
          <w:tcPr>
            <w:tcW w:w="4786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18 % (332640 </w:t>
            </w:r>
            <w:proofErr w:type="spell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</w:t>
            </w:r>
            <w:proofErr w:type="spell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/год).</w:t>
            </w:r>
          </w:p>
        </w:tc>
      </w:tr>
      <w:tr w:rsidR="002F2989" w:rsidRPr="00072388" w:rsidTr="00364600">
        <w:tc>
          <w:tcPr>
            <w:tcW w:w="4785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Расчет возврата от инвестиций:</w:t>
            </w:r>
          </w:p>
        </w:tc>
        <w:tc>
          <w:tcPr>
            <w:tcW w:w="4786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ROI=332640-142920142920Ч100=132%</w:t>
            </w:r>
          </w:p>
        </w:tc>
      </w:tr>
    </w:tbl>
    <w:p w:rsidR="002F2989" w:rsidRPr="00072388" w:rsidRDefault="002F2989" w:rsidP="002F29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на каждый 1 руб. инвестиций вложенных в обучение, 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ганизация за год получит 2,32 руб. Предполагаемый период возврата инвест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ций соста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ляет 5 месяцев.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Поэтому рекомендуется проводить обучение один раз в год.</w:t>
      </w:r>
    </w:p>
    <w:p w:rsidR="002F2989" w:rsidRPr="00072388" w:rsidRDefault="002F2989" w:rsidP="002F2989">
      <w:pPr>
        <w:pStyle w:val="a6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платковых карт.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Используя прогрессивные банковские технологии, банк заказал для отд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 снабжения пластиковые карты в количестве 5 штук для расчетов за 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вары, прио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ретаемые в сети розничной торговли (супермаркетах), установив лимит расчетов по карточке, например, 10000 рублей. Работники хозяйства осущес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вили за отчетный месяц покупки в супермаркетах, оплатив их пл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стиковыми картами. При этом они использовали всю сумму выделенного лимита, следов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тельно, отсутствуют лишние растраты.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Придем сравнение до и после внедрения данного мероприятия.(табл. 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2.7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87754F" w:rsidRPr="00072388" w:rsidRDefault="002F2989" w:rsidP="0087754F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Таблица 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2.7</w:t>
      </w:r>
    </w:p>
    <w:p w:rsidR="002F2989" w:rsidRPr="00072388" w:rsidRDefault="002F2989" w:rsidP="0087754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Экономическая выгода от мероприятия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2F2989" w:rsidRPr="00072388" w:rsidTr="00364600">
        <w:tc>
          <w:tcPr>
            <w:tcW w:w="319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Операции</w:t>
            </w:r>
          </w:p>
        </w:tc>
        <w:tc>
          <w:tcPr>
            <w:tcW w:w="319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3191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</w:t>
            </w:r>
          </w:p>
        </w:tc>
      </w:tr>
      <w:tr w:rsidR="002F2989" w:rsidRPr="00072388" w:rsidTr="00364600">
        <w:tc>
          <w:tcPr>
            <w:tcW w:w="319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пок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 в месяц</w:t>
            </w:r>
          </w:p>
        </w:tc>
        <w:tc>
          <w:tcPr>
            <w:tcW w:w="319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2F2989" w:rsidRPr="00072388" w:rsidTr="00364600">
        <w:tc>
          <w:tcPr>
            <w:tcW w:w="319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одной п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купки</w:t>
            </w:r>
          </w:p>
        </w:tc>
        <w:tc>
          <w:tcPr>
            <w:tcW w:w="319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15000</w:t>
            </w:r>
          </w:p>
        </w:tc>
        <w:tc>
          <w:tcPr>
            <w:tcW w:w="3191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</w:t>
            </w:r>
          </w:p>
        </w:tc>
      </w:tr>
      <w:tr w:rsidR="002F2989" w:rsidRPr="00072388" w:rsidTr="00364600">
        <w:tc>
          <w:tcPr>
            <w:tcW w:w="319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в целом:</w:t>
            </w:r>
          </w:p>
        </w:tc>
        <w:tc>
          <w:tcPr>
            <w:tcW w:w="319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150000</w:t>
            </w:r>
          </w:p>
        </w:tc>
        <w:tc>
          <w:tcPr>
            <w:tcW w:w="3191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100000</w:t>
            </w:r>
          </w:p>
        </w:tc>
      </w:tr>
      <w:tr w:rsidR="002F2989" w:rsidRPr="00072388" w:rsidTr="00364600">
        <w:tc>
          <w:tcPr>
            <w:tcW w:w="319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Экономия </w:t>
            </w:r>
          </w:p>
        </w:tc>
        <w:tc>
          <w:tcPr>
            <w:tcW w:w="6381" w:type="dxa"/>
            <w:gridSpan w:val="2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150000-100000=50000</w:t>
            </w:r>
          </w:p>
        </w:tc>
      </w:tr>
    </w:tbl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таблице 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представлена эффективность от данного мероприятия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754F" w:rsidRPr="00072388" w:rsidRDefault="0087754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7754F" w:rsidRPr="00072388" w:rsidRDefault="002F2989" w:rsidP="0087754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Таблица 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F2989" w:rsidRPr="00072388" w:rsidRDefault="002F2989" w:rsidP="0087754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Экономическая эффективность от применения пластиковых карт</w:t>
      </w:r>
    </w:p>
    <w:tbl>
      <w:tblPr>
        <w:tblStyle w:val="a6"/>
        <w:tblW w:w="0" w:type="auto"/>
        <w:tblInd w:w="-34" w:type="dxa"/>
        <w:tblLook w:val="04A0"/>
      </w:tblPr>
      <w:tblGrid>
        <w:gridCol w:w="3339"/>
        <w:gridCol w:w="3040"/>
        <w:gridCol w:w="3261"/>
      </w:tblGrid>
      <w:tr w:rsidR="002F2989" w:rsidRPr="00072388" w:rsidTr="0087754F">
        <w:tc>
          <w:tcPr>
            <w:tcW w:w="3339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Операции </w:t>
            </w:r>
          </w:p>
        </w:tc>
        <w:tc>
          <w:tcPr>
            <w:tcW w:w="304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меропри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тия (2019)</w:t>
            </w:r>
          </w:p>
        </w:tc>
        <w:tc>
          <w:tcPr>
            <w:tcW w:w="3261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После меропри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тия (2021)</w:t>
            </w:r>
          </w:p>
        </w:tc>
      </w:tr>
      <w:tr w:rsidR="002F2989" w:rsidRPr="00072388" w:rsidTr="0087754F">
        <w:tc>
          <w:tcPr>
            <w:tcW w:w="3339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пок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 в месяц</w:t>
            </w:r>
          </w:p>
        </w:tc>
        <w:tc>
          <w:tcPr>
            <w:tcW w:w="304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2F2989" w:rsidRPr="00072388" w:rsidTr="0087754F">
        <w:tc>
          <w:tcPr>
            <w:tcW w:w="3339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одной п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купки</w:t>
            </w:r>
          </w:p>
        </w:tc>
        <w:tc>
          <w:tcPr>
            <w:tcW w:w="304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15000</w:t>
            </w:r>
          </w:p>
        </w:tc>
        <w:tc>
          <w:tcPr>
            <w:tcW w:w="3261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</w:t>
            </w:r>
          </w:p>
        </w:tc>
      </w:tr>
      <w:tr w:rsidR="002F2989" w:rsidRPr="00072388" w:rsidTr="0087754F">
        <w:tc>
          <w:tcPr>
            <w:tcW w:w="3339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в целом:</w:t>
            </w:r>
          </w:p>
        </w:tc>
        <w:tc>
          <w:tcPr>
            <w:tcW w:w="304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150000</w:t>
            </w:r>
          </w:p>
        </w:tc>
        <w:tc>
          <w:tcPr>
            <w:tcW w:w="3261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100000</w:t>
            </w:r>
          </w:p>
        </w:tc>
      </w:tr>
      <w:tr w:rsidR="002F2989" w:rsidRPr="00072388" w:rsidTr="0087754F">
        <w:tc>
          <w:tcPr>
            <w:tcW w:w="3339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в год:</w:t>
            </w:r>
          </w:p>
        </w:tc>
        <w:tc>
          <w:tcPr>
            <w:tcW w:w="304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1800000</w:t>
            </w:r>
          </w:p>
        </w:tc>
        <w:tc>
          <w:tcPr>
            <w:tcW w:w="3261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1200000</w:t>
            </w:r>
          </w:p>
        </w:tc>
      </w:tr>
      <w:tr w:rsidR="002F2989" w:rsidRPr="00072388" w:rsidTr="0087754F">
        <w:tc>
          <w:tcPr>
            <w:tcW w:w="3339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Экономия:</w:t>
            </w:r>
          </w:p>
        </w:tc>
        <w:tc>
          <w:tcPr>
            <w:tcW w:w="304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600000</w:t>
            </w:r>
          </w:p>
        </w:tc>
      </w:tr>
    </w:tbl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Итак, в целом экономия составляет минимум 50000 каждый месяц, а в год 600000 руб.</w:t>
      </w:r>
    </w:p>
    <w:p w:rsidR="002F2989" w:rsidRPr="00072388" w:rsidRDefault="002F2989" w:rsidP="002F298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Таким образом, применение в своей практике безбумажных технологий при расчете денежными средствами поможет сократить трудовые затраты на их организацию и осуществление, сделает труд бухгалтера более цивилиз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ванным и интере</w:t>
      </w:r>
      <w:r w:rsidRPr="00072388">
        <w:rPr>
          <w:color w:val="000000" w:themeColor="text1"/>
          <w:sz w:val="28"/>
          <w:szCs w:val="28"/>
        </w:rPr>
        <w:t>с</w:t>
      </w:r>
      <w:r w:rsidRPr="00072388">
        <w:rPr>
          <w:color w:val="000000" w:themeColor="text1"/>
          <w:sz w:val="28"/>
          <w:szCs w:val="28"/>
        </w:rPr>
        <w:t>ным, даст возможность оперативно управлять денежными средствами хозяйства, что несомненно скажется на результатах его прои</w:t>
      </w:r>
      <w:r w:rsidRPr="00072388">
        <w:rPr>
          <w:color w:val="000000" w:themeColor="text1"/>
          <w:sz w:val="28"/>
          <w:szCs w:val="28"/>
        </w:rPr>
        <w:t>з</w:t>
      </w:r>
      <w:r w:rsidRPr="00072388">
        <w:rPr>
          <w:color w:val="000000" w:themeColor="text1"/>
          <w:sz w:val="28"/>
          <w:szCs w:val="28"/>
        </w:rPr>
        <w:t>водственно-хозяйственной деятел</w:t>
      </w:r>
      <w:r w:rsidRPr="00072388">
        <w:rPr>
          <w:color w:val="000000" w:themeColor="text1"/>
          <w:sz w:val="28"/>
          <w:szCs w:val="28"/>
        </w:rPr>
        <w:t>ь</w:t>
      </w:r>
      <w:r w:rsidRPr="00072388">
        <w:rPr>
          <w:color w:val="000000" w:themeColor="text1"/>
          <w:sz w:val="28"/>
          <w:szCs w:val="28"/>
        </w:rPr>
        <w:t>ности.</w:t>
      </w:r>
    </w:p>
    <w:p w:rsidR="002F2989" w:rsidRPr="00072388" w:rsidRDefault="002F2989" w:rsidP="002F298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Кроме того, применение современных технологий обеспечит компанию выс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кую оборачиваемость денежных средств, что положительно отразится на платежах хозяйства по своим обязательствам, повысит его платежесп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собность и эффекти</w:t>
      </w:r>
      <w:r w:rsidRPr="00072388">
        <w:rPr>
          <w:color w:val="000000" w:themeColor="text1"/>
          <w:sz w:val="28"/>
          <w:szCs w:val="28"/>
        </w:rPr>
        <w:t>в</w:t>
      </w:r>
      <w:r w:rsidRPr="00072388">
        <w:rPr>
          <w:color w:val="000000" w:themeColor="text1"/>
          <w:sz w:val="28"/>
          <w:szCs w:val="28"/>
        </w:rPr>
        <w:t>ность всей предпринимательской деятельности.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Итак, суммарная эффективность от вышеописанных мероприятий пре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ста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лена в таблице 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2.9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754F" w:rsidRPr="00072388" w:rsidRDefault="0087754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7754F" w:rsidRPr="00072388" w:rsidRDefault="002F2989" w:rsidP="0087754F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Таблица 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2.9</w:t>
      </w:r>
    </w:p>
    <w:p w:rsidR="002F2989" w:rsidRPr="00072388" w:rsidRDefault="002F2989" w:rsidP="0087754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Суммарная эффективность от реализации мероприятий</w:t>
      </w:r>
    </w:p>
    <w:tbl>
      <w:tblPr>
        <w:tblStyle w:val="a6"/>
        <w:tblW w:w="0" w:type="auto"/>
        <w:tblLook w:val="04A0"/>
      </w:tblPr>
      <w:tblGrid>
        <w:gridCol w:w="2555"/>
        <w:gridCol w:w="2392"/>
        <w:gridCol w:w="2393"/>
        <w:gridCol w:w="2393"/>
      </w:tblGrid>
      <w:tr w:rsidR="002F2989" w:rsidRPr="00072388" w:rsidTr="00364600">
        <w:tc>
          <w:tcPr>
            <w:tcW w:w="2392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Меропри</w:t>
            </w:r>
            <w:r w:rsidRPr="000723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я</w:t>
            </w:r>
            <w:r w:rsidRPr="000723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тие</w:t>
            </w:r>
          </w:p>
        </w:tc>
        <w:tc>
          <w:tcPr>
            <w:tcW w:w="2392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До</w:t>
            </w:r>
          </w:p>
        </w:tc>
        <w:tc>
          <w:tcPr>
            <w:tcW w:w="2393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После</w:t>
            </w:r>
          </w:p>
        </w:tc>
        <w:tc>
          <w:tcPr>
            <w:tcW w:w="2393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Изменения </w:t>
            </w:r>
          </w:p>
        </w:tc>
      </w:tr>
      <w:tr w:rsidR="002F2989" w:rsidRPr="00072388" w:rsidTr="00364600">
        <w:tc>
          <w:tcPr>
            <w:tcW w:w="2392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1С «WA: Фина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сист»</w:t>
            </w:r>
          </w:p>
        </w:tc>
        <w:tc>
          <w:tcPr>
            <w:tcW w:w="2392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-1,18</w:t>
            </w:r>
          </w:p>
        </w:tc>
        <w:tc>
          <w:tcPr>
            <w:tcW w:w="2393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1,9</w:t>
            </w:r>
          </w:p>
        </w:tc>
        <w:tc>
          <w:tcPr>
            <w:tcW w:w="2393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3,08</w:t>
            </w:r>
          </w:p>
        </w:tc>
      </w:tr>
      <w:tr w:rsidR="002F2989" w:rsidRPr="00072388" w:rsidTr="00364600">
        <w:tc>
          <w:tcPr>
            <w:tcW w:w="2392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Обучение сотрудн</w:t>
            </w:r>
            <w:r w:rsidRPr="000723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ков</w:t>
            </w:r>
          </w:p>
        </w:tc>
        <w:tc>
          <w:tcPr>
            <w:tcW w:w="2392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272764,8</w:t>
            </w:r>
          </w:p>
        </w:tc>
        <w:tc>
          <w:tcPr>
            <w:tcW w:w="2393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332640</w:t>
            </w:r>
          </w:p>
        </w:tc>
        <w:tc>
          <w:tcPr>
            <w:tcW w:w="2393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59875,2</w:t>
            </w:r>
          </w:p>
        </w:tc>
      </w:tr>
      <w:tr w:rsidR="002F2989" w:rsidRPr="00072388" w:rsidTr="00364600">
        <w:tc>
          <w:tcPr>
            <w:tcW w:w="2392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Пластик</w:t>
            </w:r>
            <w:r w:rsidRPr="000723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вые карты</w:t>
            </w:r>
          </w:p>
        </w:tc>
        <w:tc>
          <w:tcPr>
            <w:tcW w:w="2392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1800000</w:t>
            </w:r>
          </w:p>
        </w:tc>
        <w:tc>
          <w:tcPr>
            <w:tcW w:w="2393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1200000</w:t>
            </w:r>
          </w:p>
        </w:tc>
        <w:tc>
          <w:tcPr>
            <w:tcW w:w="2393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600000</w:t>
            </w:r>
          </w:p>
        </w:tc>
      </w:tr>
    </w:tbl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Итак, таблица 10 отражает факт того, что данные мероприятия улучшат финансовую деятельность предприятия, а именно: увеличится прирост дене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ных средств на 3,08, повысится производительность сотрудников на 59875,2 тыс. в год, произойдет экономия денежных средств с каждой покупки, что в ц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лом за год банк сэкономит 600000 руб.</w:t>
      </w:r>
    </w:p>
    <w:p w:rsidR="002764B6" w:rsidRPr="00072388" w:rsidRDefault="002764B6" w:rsidP="002764B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Так же следующей рекомендацией является автоматизированный док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ментооборот.</w:t>
      </w:r>
      <w:r w:rsidRPr="000723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Из существующего многообразия систем электронного докуме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тооборота наиболее оптимальна система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PayDox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, так как она является наде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ной, простой в установке и освоении. Внедрение данной системы эле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тронного документооборота в бюджетном учреждении позволяет достигать значител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ных экономических результатов при ее долгосрочном применении. Как показ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вает зарубежный опыт применения систем электронного документооборота, они дает заметное сокращение расходов на документарное обслуживание. Пр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менение системы электронного документооборота позволяет учреждениям п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рестроить всю систему организации выполнения заказов с ориентацией на до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тижение заданных целевых показателей исправности и рационально, быстро выполнять задания.</w:t>
      </w:r>
    </w:p>
    <w:p w:rsidR="002764B6" w:rsidRPr="00072388" w:rsidRDefault="002764B6" w:rsidP="002764B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Подобные экономические эффекты достигаются за счет следующих фа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торов:</w:t>
      </w:r>
    </w:p>
    <w:p w:rsidR="002764B6" w:rsidRPr="00072388" w:rsidRDefault="002764B6" w:rsidP="0087754F">
      <w:pPr>
        <w:pStyle w:val="a6"/>
        <w:numPr>
          <w:ilvl w:val="2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стоимости сервисного обслуживания для з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казчиков;</w:t>
      </w:r>
    </w:p>
    <w:p w:rsidR="002764B6" w:rsidRPr="00072388" w:rsidRDefault="002764B6" w:rsidP="0087754F">
      <w:pPr>
        <w:pStyle w:val="a6"/>
        <w:numPr>
          <w:ilvl w:val="2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сокращение затрат, связанных с поломками и прост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ями техники;</w:t>
      </w:r>
    </w:p>
    <w:p w:rsidR="002764B6" w:rsidRPr="00072388" w:rsidRDefault="002764B6" w:rsidP="0087754F">
      <w:pPr>
        <w:pStyle w:val="a6"/>
        <w:numPr>
          <w:ilvl w:val="2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сокращение сроков исполнения сервисных контрактов.</w:t>
      </w:r>
    </w:p>
    <w:p w:rsidR="002764B6" w:rsidRPr="00072388" w:rsidRDefault="002764B6" w:rsidP="002764B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Со стороны исполнителей услуг экономические системы электронного док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ментооборота обусловлены следующими ее свойствами:</w:t>
      </w:r>
    </w:p>
    <w:p w:rsidR="002764B6" w:rsidRPr="00072388" w:rsidRDefault="002764B6" w:rsidP="0087754F">
      <w:pPr>
        <w:pStyle w:val="a6"/>
        <w:numPr>
          <w:ilvl w:val="2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уровня загрузки мощностей и специал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стов;</w:t>
      </w:r>
    </w:p>
    <w:p w:rsidR="002764B6" w:rsidRPr="00072388" w:rsidRDefault="002764B6" w:rsidP="0087754F">
      <w:pPr>
        <w:pStyle w:val="a6"/>
        <w:numPr>
          <w:ilvl w:val="2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количества простоев;</w:t>
      </w:r>
    </w:p>
    <w:p w:rsidR="002764B6" w:rsidRPr="00072388" w:rsidRDefault="002764B6" w:rsidP="0087754F">
      <w:pPr>
        <w:pStyle w:val="a6"/>
        <w:numPr>
          <w:ilvl w:val="2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равномерное распределение нагрузки во времени за счет долг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срочного характера контрактов на обслуж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вание.</w:t>
      </w:r>
    </w:p>
    <w:p w:rsidR="002764B6" w:rsidRPr="00072388" w:rsidRDefault="002764B6" w:rsidP="002764B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Исполнители в системе электронного документооборота получают во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можность осуществлять более точное и долгосрочное планирование своей 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боты и загрузки мощностей благодаря прогнозируемости количества и 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става работ, подлежащих исполнению. За счет этого в цену продукции не включаю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ся издержки сервисных компаний, связанные с простоями, что дает значител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ный резерв для сниж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ния цен на выполняемое обслуживание.</w:t>
      </w:r>
    </w:p>
    <w:p w:rsidR="002764B6" w:rsidRPr="00072388" w:rsidRDefault="002764B6" w:rsidP="002764B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Для заказчиков экономические эффекты от применения системы эле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тронного документооборота выражаются в прямой экономии на обслужив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нии за счет снижения его цены, а также в сокращении финансовых потерь, связа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ных с непредвиденными поломками, неработоспособностью произво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техники.</w:t>
      </w:r>
    </w:p>
    <w:p w:rsidR="002764B6" w:rsidRPr="00072388" w:rsidRDefault="002764B6" w:rsidP="002764B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к параметрам эффективности проекта внедрения сист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мы электронного документооборота отнесем:</w:t>
      </w:r>
    </w:p>
    <w:p w:rsidR="002764B6" w:rsidRPr="00072388" w:rsidRDefault="002764B6" w:rsidP="0087754F">
      <w:pPr>
        <w:pStyle w:val="a6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регулярной технической поддержки и обслужив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ния;</w:t>
      </w:r>
    </w:p>
    <w:p w:rsidR="002764B6" w:rsidRPr="00072388" w:rsidRDefault="002764B6" w:rsidP="0087754F">
      <w:pPr>
        <w:pStyle w:val="a6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уменьшение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затратности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764B6" w:rsidRPr="00072388" w:rsidRDefault="002764B6" w:rsidP="0087754F">
      <w:pPr>
        <w:pStyle w:val="a6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улучшение системы учета.</w:t>
      </w:r>
    </w:p>
    <w:p w:rsidR="002764B6" w:rsidRPr="00072388" w:rsidRDefault="002764B6" w:rsidP="002764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разработанные рекомендации положительно отразятся на уч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те денежных средств.</w:t>
      </w:r>
    </w:p>
    <w:p w:rsidR="00412676" w:rsidRPr="00072388" w:rsidRDefault="004126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4B6" w:rsidRPr="00072388" w:rsidRDefault="002764B6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1543A" w:rsidRPr="00072388" w:rsidRDefault="00A731F6" w:rsidP="002F2989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_Toc97399773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ЗАКЛЮЧЕНИЕ</w:t>
      </w:r>
      <w:bookmarkEnd w:id="13"/>
    </w:p>
    <w:p w:rsidR="00831E41" w:rsidRPr="00072388" w:rsidRDefault="00831E41" w:rsidP="00831E41">
      <w:pPr>
        <w:rPr>
          <w:color w:val="000000" w:themeColor="text1"/>
        </w:rPr>
      </w:pPr>
    </w:p>
    <w:p w:rsidR="00797FEB" w:rsidRPr="00072388" w:rsidRDefault="00A731F6" w:rsidP="00797F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Система планирования дает возможность руководству организации 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следовать поведения на рынке на будущий период, оно собой представляет 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ределенный план.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Стратегическое управление представляет собой последов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тельные действия - анализ среды, определение миссии и целей, выбор страт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гии, выполнение стратегии, оценку и контроль выполнения.</w:t>
      </w:r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Финансовое планирование играет важную роль способности предприятия противостоять внешним угрозам. Грамотное планирование финансов позволяет сохранить финансовую устойчивость предприятия на рынке с большой конк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ренцией с учетом строгости налоговых платежей.</w:t>
      </w:r>
    </w:p>
    <w:p w:rsidR="00A731F6" w:rsidRPr="00072388" w:rsidRDefault="00797FEB" w:rsidP="00877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планирование бывает оперативное, стратегическое и тек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щее. Оно основано на различных принципах, в  том числе, системность, опт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мальность, сбалансированность рисков и другие.</w:t>
      </w:r>
    </w:p>
    <w:p w:rsidR="00797FEB" w:rsidRPr="00072388" w:rsidRDefault="00797FEB" w:rsidP="00797FEB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Так же финансовое планирование реализуется благодаря разным мет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дам - экономического анализа, нормативный, балансовых расчетов, дене</w:t>
      </w:r>
      <w:r w:rsidRPr="00072388">
        <w:rPr>
          <w:color w:val="000000" w:themeColor="text1"/>
          <w:sz w:val="28"/>
          <w:szCs w:val="28"/>
        </w:rPr>
        <w:t>ж</w:t>
      </w:r>
      <w:r w:rsidRPr="00072388">
        <w:rPr>
          <w:color w:val="000000" w:themeColor="text1"/>
          <w:sz w:val="28"/>
          <w:szCs w:val="28"/>
        </w:rPr>
        <w:t xml:space="preserve">ных потоков, метод </w:t>
      </w:r>
      <w:proofErr w:type="spellStart"/>
      <w:r w:rsidRPr="00072388">
        <w:rPr>
          <w:color w:val="000000" w:themeColor="text1"/>
          <w:sz w:val="28"/>
          <w:szCs w:val="28"/>
        </w:rPr>
        <w:t>многовариантности</w:t>
      </w:r>
      <w:proofErr w:type="spellEnd"/>
      <w:r w:rsidRPr="00072388">
        <w:rPr>
          <w:color w:val="000000" w:themeColor="text1"/>
          <w:sz w:val="28"/>
          <w:szCs w:val="28"/>
        </w:rPr>
        <w:t>, экономико-математическое моделиров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ние.</w:t>
      </w:r>
    </w:p>
    <w:p w:rsidR="002F2989" w:rsidRPr="00072388" w:rsidRDefault="00797FEB" w:rsidP="00877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Во второй части исследования мы рассмотрели предприятие ОО «Сам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вар», основная деятельность которого направлена на организацию питания.</w:t>
      </w:r>
    </w:p>
    <w:p w:rsidR="00797FEB" w:rsidRPr="00072388" w:rsidRDefault="002F2989" w:rsidP="00797F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На предприятии есть функция планирования, но она носит фрагмента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ный характер, то есть существуют показатели, по которым происходит сильное отклонение от запланированных.</w:t>
      </w:r>
    </w:p>
    <w:p w:rsidR="00797FEB" w:rsidRPr="00072388" w:rsidRDefault="002F2989" w:rsidP="00797F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предприятии планирование является неэффективным. </w:t>
      </w:r>
      <w:r w:rsidR="00797FEB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На предпр</w:t>
      </w:r>
      <w:r w:rsidR="00797FEB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97FEB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ятии есть функция планирования, но она носит фрагментарный характер, то есть с</w:t>
      </w:r>
      <w:r w:rsidR="00797FEB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97FEB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ществуют показатели, по которым происходит сильное отклонение от заплан</w:t>
      </w:r>
      <w:r w:rsidR="00797FEB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97FEB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рованных.</w:t>
      </w:r>
    </w:p>
    <w:p w:rsidR="002F2989" w:rsidRPr="00072388" w:rsidRDefault="002F2989" w:rsidP="00797F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Проект направлен на улучшение системы планирования на предпр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ятии. </w:t>
      </w:r>
    </w:p>
    <w:p w:rsidR="002F2989" w:rsidRPr="00072388" w:rsidRDefault="002F2989" w:rsidP="008775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В  рамках предложенных мероприятий, которые усовершенствуют учет и ан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лиз денежных средств в банке мы предлагаем:</w:t>
      </w:r>
    </w:p>
    <w:p w:rsidR="002F2989" w:rsidRPr="00072388" w:rsidRDefault="002F2989" w:rsidP="00797FEB">
      <w:pPr>
        <w:pStyle w:val="a3"/>
        <w:numPr>
          <w:ilvl w:val="1"/>
          <w:numId w:val="13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lastRenderedPageBreak/>
        <w:t>внедрение автоматизированной системы мы«WA: Ф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 xml:space="preserve">нансист». </w:t>
      </w:r>
    </w:p>
    <w:p w:rsidR="002F2989" w:rsidRPr="00072388" w:rsidRDefault="002F2989" w:rsidP="00797FEB">
      <w:pPr>
        <w:pStyle w:val="a3"/>
        <w:numPr>
          <w:ilvl w:val="1"/>
          <w:numId w:val="13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 xml:space="preserve">обучение персонала. </w:t>
      </w:r>
    </w:p>
    <w:p w:rsidR="002F2989" w:rsidRPr="00072388" w:rsidRDefault="002F2989" w:rsidP="00797FEB">
      <w:pPr>
        <w:pStyle w:val="a3"/>
        <w:numPr>
          <w:ilvl w:val="1"/>
          <w:numId w:val="13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внедрение банковских карточек сотрудникам, которые занимаются з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купкой товаров и других необходимых средств.</w:t>
      </w:r>
    </w:p>
    <w:p w:rsidR="002F2989" w:rsidRPr="00072388" w:rsidRDefault="002F2989" w:rsidP="008775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 xml:space="preserve"> Итак, кроме этого было рассчитан экономический эффект от реализ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ции данных мероприятий, благодаря внедрению программы 1С «WA: Фина</w:t>
      </w:r>
      <w:r w:rsidRPr="00072388">
        <w:rPr>
          <w:color w:val="000000" w:themeColor="text1"/>
          <w:sz w:val="28"/>
          <w:szCs w:val="28"/>
        </w:rPr>
        <w:t>н</w:t>
      </w:r>
      <w:r w:rsidRPr="00072388">
        <w:rPr>
          <w:color w:val="000000" w:themeColor="text1"/>
          <w:sz w:val="28"/>
          <w:szCs w:val="28"/>
        </w:rPr>
        <w:t>сист» увеличится прирост денежного оттока и денежного притока, однако данные п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казатели будут наиболее рационально контактировать между собой, то есть предприятие будет получать больше денежные средства, но при этом раци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 xml:space="preserve">нальнее их тратить. </w:t>
      </w:r>
    </w:p>
    <w:p w:rsidR="002F2989" w:rsidRPr="00072388" w:rsidRDefault="002F2989" w:rsidP="002F29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От второго мероприятия -  обучения сотрудников экономическая эффе</w:t>
      </w:r>
      <w:r w:rsidRPr="00072388">
        <w:rPr>
          <w:color w:val="000000" w:themeColor="text1"/>
          <w:sz w:val="28"/>
          <w:szCs w:val="28"/>
        </w:rPr>
        <w:t>к</w:t>
      </w:r>
      <w:r w:rsidRPr="00072388">
        <w:rPr>
          <w:color w:val="000000" w:themeColor="text1"/>
          <w:sz w:val="28"/>
          <w:szCs w:val="28"/>
        </w:rPr>
        <w:t xml:space="preserve">тивность от обучения персонала составит 332640 </w:t>
      </w:r>
      <w:proofErr w:type="spellStart"/>
      <w:r w:rsidRPr="00072388">
        <w:rPr>
          <w:color w:val="000000" w:themeColor="text1"/>
          <w:sz w:val="28"/>
          <w:szCs w:val="28"/>
        </w:rPr>
        <w:t>руб</w:t>
      </w:r>
      <w:proofErr w:type="spellEnd"/>
      <w:r w:rsidRPr="00072388">
        <w:rPr>
          <w:color w:val="000000" w:themeColor="text1"/>
          <w:sz w:val="28"/>
          <w:szCs w:val="28"/>
        </w:rPr>
        <w:t>/год, то есть на ка</w:t>
      </w:r>
      <w:r w:rsidRPr="00072388">
        <w:rPr>
          <w:color w:val="000000" w:themeColor="text1"/>
          <w:sz w:val="28"/>
          <w:szCs w:val="28"/>
        </w:rPr>
        <w:t>ж</w:t>
      </w:r>
      <w:r w:rsidRPr="00072388">
        <w:rPr>
          <w:color w:val="000000" w:themeColor="text1"/>
          <w:sz w:val="28"/>
          <w:szCs w:val="28"/>
        </w:rPr>
        <w:t>дый 1 руб. вложенных инвестиций в обучение организация получит более 2 руб.</w:t>
      </w:r>
    </w:p>
    <w:p w:rsidR="00831E41" w:rsidRPr="00072388" w:rsidRDefault="002F2989" w:rsidP="002F29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Экономическая эффективность от применения пластиковых карт при п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купке товаров составит более 50000 руб.  в месяц, то есть в год  более 600000 руб.</w:t>
      </w:r>
    </w:p>
    <w:p w:rsidR="00831E41" w:rsidRPr="00072388" w:rsidRDefault="00831E4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color w:val="000000" w:themeColor="text1"/>
          <w:sz w:val="28"/>
          <w:szCs w:val="28"/>
        </w:rPr>
        <w:br w:type="page"/>
      </w:r>
    </w:p>
    <w:p w:rsidR="0081543A" w:rsidRPr="00072388" w:rsidRDefault="00797FEB" w:rsidP="00364600">
      <w:pPr>
        <w:pStyle w:val="2"/>
        <w:spacing w:before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_Toc97399774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СПИСОК ИСПОЛЬЗОВАННОЙ ЛИТЕРАТУРЫ</w:t>
      </w:r>
      <w:bookmarkEnd w:id="14"/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7FEB" w:rsidRPr="00072388" w:rsidRDefault="00797FEB" w:rsidP="00797FEB">
      <w:pPr>
        <w:pStyle w:val="a6"/>
        <w:numPr>
          <w:ilvl w:val="0"/>
          <w:numId w:val="44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Аллен Р. Множественные источники дохода / Р. Аллен; Е.А. Са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сонов. -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Афитов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Э.А. Планирование на предприятии: Учебник / Э.А.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Аф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тов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М.: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Инфра-М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2018. - 672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Бабич, Т.Н. Планирование на предприятии: Учебник / Т.Н. Бабич, Ю.В.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Верт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кова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М.: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КноРус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2018. - 799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Белотелова, Н.П.,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Шуляк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П.Н. Финансы: Учебное пособие – М.: Дашков и К, 2019. – 608с. 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Бережная, Е.В., Бережной, В.И.,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Бигдай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, О.Б. Управление финанс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вой деятельностью предприятий (организаций): Учебное пособие. –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фра-М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, 2020. – 336с.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Бланк, И.А. Управление финансовыми ресурсами. – М.: Омега-Л, 2019. – 768с. Бланк, И.А. Основы финансового менеджмента. – Киев: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Эльга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, 2018. – 511 с.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Бланк, И.А. Финансовый менеджмент: Учебный курс. – Киев: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Эл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га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2017. – 527 с.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Боди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, З. Финансы: Учебное пособие. Пер. с англ. – Киев: Вильямс, 2018. – 584 с.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Большаков, С.В. Основы управления финансами: Учебное пос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бие. – М.: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ФБК-Пресс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2019. – 365 с. 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Бухалков</w:t>
      </w:r>
      <w:proofErr w:type="spell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М.И. Планирование на предприятии: Учебник / М.И. </w:t>
      </w:r>
      <w:proofErr w:type="spell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халков</w:t>
      </w:r>
      <w:proofErr w:type="spell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- М.: </w:t>
      </w:r>
      <w:proofErr w:type="spell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Инфра-М</w:t>
      </w:r>
      <w:proofErr w:type="spell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2015. - 192 </w:t>
      </w:r>
      <w:proofErr w:type="spell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Вайс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Е.С. Планирование на предприятии (организации): Учебное пособие / Е.С.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Вайс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М.: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КноРус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2017. - 480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Волкова, О.И. Экономика предприятия.– М., ИНФРА-М, 2019. – 416 с. Гайдук, В. И. Стратегическое планирование основного капитала на м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лых предприятиях / В. И. Гайдук, И.В.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Ариничев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Э. Е.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Такахо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Труды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Ку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ГАУ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, 2018. – №6(39). – С. 54-58.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Воловиков, Б.П. Стратегическое бизнес-планирование на промы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ленном предприятии с применением динамических моделей и сценарного ан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лиза: Мон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графия / Б.П. Воловиков. - М.: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Инфра-М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2017. - 320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Горемыкин, В.А. Планирование на предприятии: Учебник и пра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тикум / В.А. Горемыкин. - Люберцы: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2016. - 857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Дрогомирецкий</w:t>
      </w:r>
      <w:proofErr w:type="spell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И.И. Планирование на предприятии. Конспект лекций / И.И. </w:t>
      </w:r>
      <w:proofErr w:type="spell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Дрогомирецкий</w:t>
      </w:r>
      <w:proofErr w:type="spell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Е.Л. Кантор, Г.А. </w:t>
      </w:r>
      <w:proofErr w:type="spell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Маховикова</w:t>
      </w:r>
      <w:proofErr w:type="spell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- Люберцы: </w:t>
      </w:r>
      <w:proofErr w:type="spell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2015. - 140 </w:t>
      </w:r>
      <w:proofErr w:type="spell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Дубровин, И.А. Бизнес-планирование на предприятии: Учебник для бак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лавров / И.А. Дубровин. - М.: Дашков и К, 2016. - 432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Елисеева, Т.П. Экономический анализ хозяйственной деятельности / Т.П. Ел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сеева. – Минск: Соврем.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шк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., 2017. – 944 с.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Ермолович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, Л.Л. Анализ хозяйственной деятельности предприятия: учеб. пос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бие / Л.Л.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Ермолович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Минск: Соврем.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шк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., 2016. – 736 с.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Жудко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М.К. Экономика предприятия: учеб. пособие / М.К.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Жудко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 – Минск: БГЭУ, 2017. – 367 с.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Золотогоров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В.Г. Организация производства и управление предпр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ятием: учеб. пособие / В.Г.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Золотогоров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 – Мн.: Книжный дом, 2016. – 448 с.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Иванов, И.Н. Организация производства на промышленных пре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приятиях: Учебник / И.Н. Иванов. - М.: НИЦ ИНФРА-М, 2017. - 352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Ильин А.И. Планирование на предприятии: учеб. пособие /А.И. Ильин. – М.: Новое знание, 2011. – 672 с.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Кантор, Е. Л. Планирование на предприятии / Е.Л. Кантор, Г.А.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ховикова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И.И.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Дрогомирецкий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М.: Вектор, 2016. - 160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Кукушкин, С.Н. Планирование деятельности на предприятии. Учебник для бакалавров / С.Н. Кукушкин. - М.: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, 2015. - 619 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Либерман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И.А. Планирование на предприятии: Учебное пособие / И.А.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Либе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ман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М.: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Риор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2016. - 704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Литвинова, Т.Н. Планирование на предприятии (в орг.): Учебное пособие / Т.Н. Литвинова, И.А. Морозова, Е.Г. Попкова. - М.: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Инфра-М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2018. - 64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Логинова, Н.А. Планирование на предприятии транспорта: Учебное п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собие / Н.А. Логинова. - М.: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Инфра-М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2018. - 463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Лумпов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, Н.А. Формула прибыли и ее применение при распредел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нии постоя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ных расходов // Финансовый менеджмент, 2018. — №6. — с. 14 — 20.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Любушин, Н.П. Комплексный экономический анализ хозяйстве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деятельности. – М.: ЮНИТИ, 2019. – 440с. Мамедов, О.А. Современная экономика. Лекционный курс. Многоуровневое учебное пособие. – 3-е изд.,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рераб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доп. / Под ред.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д.э.н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 О.Мамедова. – Ростов/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/Д: изд-во «Ф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никс», 2018. – 545с. 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Новодворский, В.Д. Прибыль предприятия: бухгалтерская и экон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мическая // Финансы, 2019. — №4. — с. 64 — 69. 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Петухова, С.В. Бизнес-планирование: как обосновать и реализовать би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нес-проект: Практическое пособие / С.В. Петухова. - М.: Омега-Л, 2013. - 171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Питерсон, С.Д. Как разработать бизнес-план / С.Д. Питерсон. - М.: Диалектика, 2018. - 320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Питерсон, С.Д. Как разработать бизнес-план / С.Д. Питерсон. - М.: Ди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лектика, 2018. - 320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Плоцкий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, М.И. Макро- и макроэкономика: Учеб. пособие / М.И.Плотницкий, Л.В.Воробьева, Н.Н.Сухарева и др.; Под ред. М.И.Плотницкого. – 2-е изд., ст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реотип. – Мн.: Книжный дом: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Мисанта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2018. – 224с. 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Попадюк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Т.Г. Бизнес-планирование: Учебное пособие / Т.Г.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Поп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дюк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М.: Вузовский учебник, 2018. - 64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Раицкий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, К.А. Экономика предприятия: Учебник для вузов. – М.: «Маркетинг», 2018. – 693 с. Савицкая, Г.В. Анализ хозяйственной деятельн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сти предприятия. – М.: ИНФРА-М, 2019. – 336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Савкина Р.В. Планирование на предприятии: учебник / Р.В. Савк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на. - 2-е изд., </w:t>
      </w:r>
      <w:proofErr w:type="spell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- Москва: Издательско-торговая корпорация «Дашков и К°», 2018 - 320 с.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Савчук, В.П. Управление прибылью и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бюджетирование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: Учебник. – М.: Бином, 2018. – 268 с.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Семиглазов</w:t>
      </w:r>
      <w:proofErr w:type="spell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В.А. Организация и планирование деятельности пре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приятий сервиса: учебное пособие / В.А. </w:t>
      </w:r>
      <w:proofErr w:type="spell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Семиглазов</w:t>
      </w:r>
      <w:proofErr w:type="spell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- Томск: ТУСУР, 2016 – 164 с.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Томпсон А.А.,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Стрикленд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А.Дж. Стратегический менеджмент. 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кусство ра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работки и реализации стратегии: Учебник для вузов / Пер. с англ. под ред. Л.Г. Зайцева, М.И. Соколовой. – М.: Банки и биржи, ЮНИТИ. –2017. –С. 379–397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Федорова, М. С. Разработка маркетинговой стратегии предприятия // М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лодой ученый. — 2019. — №5. Т.1. — С. 232-234. 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Филатова, С. Э., Тетерин, Ю. А. Проблемы планирования на пре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приятии // Молодой ученый. — 2018. — №12. — С. 1490-1492.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Финансы: учебник / А.П. Балакина, И.И. </w:t>
      </w:r>
      <w:proofErr w:type="spell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Бабленкова</w:t>
      </w:r>
      <w:proofErr w:type="spell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И.В. </w:t>
      </w:r>
      <w:proofErr w:type="spell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Ишина</w:t>
      </w:r>
      <w:proofErr w:type="spell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др.; под ред. А.П. Балакиной, И.И. </w:t>
      </w:r>
      <w:proofErr w:type="spell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Бабленковой</w:t>
      </w:r>
      <w:proofErr w:type="spell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- Москва: </w:t>
      </w:r>
      <w:proofErr w:type="spell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Издательско</w:t>
      </w:r>
      <w:proofErr w:type="spell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торг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вая ко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порация «Дашков и К°», 2017 - 383 с.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Чернопятов А.М. Управление затратами: учебник / А.М. Черноп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тов. - 2-е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Чумакова, М. В. Современное состояние процессов планирования на предпр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ятии // Молодой ученый. — 2018. — №20. — С. 451-457</w:t>
      </w:r>
    </w:p>
    <w:p w:rsidR="00797FEB" w:rsidRPr="00072388" w:rsidRDefault="00797FEB" w:rsidP="00797FEB">
      <w:pPr>
        <w:pStyle w:val="a6"/>
        <w:numPr>
          <w:ilvl w:val="0"/>
          <w:numId w:val="44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Шуляк</w:t>
      </w:r>
      <w:proofErr w:type="spell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П.Н. Финансы: учебник / П.Н. </w:t>
      </w:r>
      <w:proofErr w:type="spell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Шуляк</w:t>
      </w:r>
      <w:proofErr w:type="spell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Н.П. Белотелова, Ж.С. Белотелова; под ред. П.Н. </w:t>
      </w:r>
      <w:proofErr w:type="spell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Шуляк</w:t>
      </w:r>
      <w:proofErr w:type="spell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- Москва: Издательско-торговая корп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рация «Дашков и К°», 2017 - 383 с.</w:t>
      </w:r>
    </w:p>
    <w:p w:rsidR="00797FEB" w:rsidRPr="00072388" w:rsidRDefault="00797FE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797FEB" w:rsidRPr="00072388" w:rsidRDefault="00797FEB" w:rsidP="00797FEB">
      <w:pPr>
        <w:pStyle w:val="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5" w:name="_Toc97399775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  <w:bookmarkEnd w:id="15"/>
    </w:p>
    <w:p w:rsidR="00797FEB" w:rsidRPr="00072388" w:rsidRDefault="00797FEB" w:rsidP="00797FEB">
      <w:pPr>
        <w:rPr>
          <w:color w:val="000000" w:themeColor="text1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8"/>
        <w:gridCol w:w="1834"/>
        <w:gridCol w:w="506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</w:tblGrid>
      <w:tr w:rsidR="00797FEB" w:rsidRPr="00072388" w:rsidTr="00797FEB">
        <w:tc>
          <w:tcPr>
            <w:tcW w:w="0" w:type="auto"/>
            <w:gridSpan w:val="1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pStyle w:val="3"/>
              <w:spacing w:before="75" w:after="75"/>
              <w:ind w:left="75" w:right="7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6" w:name="_Toc97399776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Финансовая (бухгалтерская) отчетность по данным ФНС и Росстата:</w:t>
            </w:r>
            <w:bookmarkEnd w:id="16"/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2009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Ф1.1110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Нематериал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ь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ные акт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и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Ф1.1120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Результаты исследов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а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ний и разр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а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боток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Ф1.1130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Нематериал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ь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ные поиск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вые активы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Ф1.1140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Материал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ь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ные поиск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вые а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к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тивы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Ф1.1150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Основные средства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6444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6728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7303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7625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8032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8481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253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Ф1.1160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Доходные вложения в материал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ь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ные ценности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Ф1.1170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Финансовые вложения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Ф1.1180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Отложенные налоговые а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к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тивы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Ф1.1190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Прочие </w:t>
              </w:r>
              <w:proofErr w:type="spellStart"/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вн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е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оборотные</w:t>
              </w:r>
              <w:proofErr w:type="spellEnd"/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 а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к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тивы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Ф1.1100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 xml:space="preserve">Итого по разделу I - </w:t>
              </w:r>
              <w:proofErr w:type="spellStart"/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Внеоборо</w:t>
              </w:r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т</w:t>
              </w:r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ные</w:t>
              </w:r>
              <w:proofErr w:type="spellEnd"/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 xml:space="preserve"> активы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7303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7625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8032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8481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253</w:t>
            </w:r>
          </w:p>
        </w:tc>
      </w:tr>
      <w:tr w:rsidR="00797FEB" w:rsidRPr="00072388" w:rsidTr="00797FEB">
        <w:tc>
          <w:tcPr>
            <w:tcW w:w="0" w:type="auto"/>
            <w:gridSpan w:val="1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2009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Ф1.1210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Запасы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2632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3638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3186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4456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4862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4409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5392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4987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Ф1.1220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Налог на д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бавленную стоимость по приобрете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ным ценн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стям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Ф1.1230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Дебиторская задолже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ность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19311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7435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10527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8256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15207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17309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15441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Ф1.1240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Финансовые вложения (за исключением денежных э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к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вивале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тов)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576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Ф1.1250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Денежные средства и денежные э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к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виваленты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2976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3141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4847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3061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11229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5064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Ф1.1260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Прочие об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ротные акт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и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296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Ф1.12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 xml:space="preserve">Итого по разделу II - </w:t>
              </w:r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lastRenderedPageBreak/>
                <w:t>Оборотные активы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ты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223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228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212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227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224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312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96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Ф1.1600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БАЛАНС (актив)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24724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29811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29345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30109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28915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30755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30937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31610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32149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20149</w:t>
            </w:r>
          </w:p>
        </w:tc>
      </w:tr>
      <w:tr w:rsidR="00797FEB" w:rsidRPr="00072388" w:rsidTr="00797FEB">
        <w:tc>
          <w:tcPr>
            <w:tcW w:w="0" w:type="auto"/>
            <w:gridSpan w:val="1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2009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Ф1.1310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Уставный к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а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питал (скл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а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дочный кап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и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тал, уста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ный фонд, вклады тов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а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рищей)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Ф1.1320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Собственные акции, вык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у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пленные у акционеров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Ф1.1340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Переоценка </w:t>
              </w:r>
              <w:proofErr w:type="spellStart"/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внеоборо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т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ных</w:t>
              </w:r>
              <w:proofErr w:type="spellEnd"/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 активов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Ф1.1350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Добавочный капитал (без переоценки)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Ф1.1360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7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Резервный капитал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Ф1.1370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Нераспред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е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ленная пр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и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быль (неп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крытый уб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ы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ток)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27429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27936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27103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29324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17474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Ф1.13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" w:history="1"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 xml:space="preserve">Итого по </w:t>
              </w:r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lastRenderedPageBreak/>
                <w:t>разделу III - Капитал и резервы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ты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169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276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274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279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271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281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285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293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300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174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84</w:t>
            </w:r>
          </w:p>
        </w:tc>
      </w:tr>
      <w:tr w:rsidR="00797FEB" w:rsidRPr="00072388" w:rsidTr="00797FEB">
        <w:tc>
          <w:tcPr>
            <w:tcW w:w="0" w:type="auto"/>
            <w:gridSpan w:val="1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 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2009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Ф1.1410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0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Заемные средства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Ф1.1420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1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Отложенные налоговые обязательс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т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ва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Ф1.1430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2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Оценочные обязательс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т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ва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Ф1.1450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3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Прочие об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я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зательства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Ф1.1400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4" w:history="1"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Итого по разделу IV - Долгосро</w:t>
              </w:r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ч</w:t>
              </w:r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ные обяз</w:t>
              </w:r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а</w:t>
              </w:r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тельства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gridSpan w:val="1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2009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Ф1.1510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5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Заемные средства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Ф1.1520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6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Кредито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р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ская задолже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ность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2727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1906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2163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2355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2277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2088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2665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Ф1.15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7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Доходы б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у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lastRenderedPageBreak/>
                <w:t>дущих пери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дов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ты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Ф1.1540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8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Оценочные обязательс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т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ва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Ф1.1550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9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Прочие об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я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зательства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Ф1.1500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0" w:history="1"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Итого по разделу V - Краткосро</w:t>
              </w:r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ч</w:t>
              </w:r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ные обяз</w:t>
              </w:r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а</w:t>
              </w:r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тельства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1906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2163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2355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2277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2665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Ф1.1700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1" w:history="1"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БАЛАНС (пассив)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24724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29811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29345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30109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28915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30755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30937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31610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32149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20149</w:t>
            </w:r>
          </w:p>
        </w:tc>
      </w:tr>
      <w:tr w:rsidR="00797FEB" w:rsidRPr="00072388" w:rsidTr="00797FEB">
        <w:tc>
          <w:tcPr>
            <w:tcW w:w="0" w:type="auto"/>
            <w:gridSpan w:val="1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797FEB" w:rsidRPr="00072388" w:rsidRDefault="00797F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2009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Ф2.2110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2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Выручка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56994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48682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43362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44245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52085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91028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82391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80503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76974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86441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Ф2.2120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3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Себесто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и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мость пр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даж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54138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48133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43323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42304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51976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90173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79338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74890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72689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70867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Ф2.2100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4" w:history="1"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Валовая прибыль (убыток)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1941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15574</w:t>
            </w:r>
          </w:p>
        </w:tc>
      </w:tr>
      <w:tr w:rsidR="00797FEB" w:rsidRPr="00072388" w:rsidTr="00797FEB">
        <w:tc>
          <w:tcPr>
            <w:tcW w:w="0" w:type="auto"/>
            <w:gridSpan w:val="1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2009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Ф2.22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5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Коммерч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е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lastRenderedPageBreak/>
                <w:t>ские расходы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ты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Ф2.2220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6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Управленч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е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ские расходы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3687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3150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Ф2.2200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7" w:history="1"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Прибыль (убыток) от продаж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1941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1926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12424</w:t>
            </w:r>
          </w:p>
        </w:tc>
      </w:tr>
      <w:tr w:rsidR="00797FEB" w:rsidRPr="00072388" w:rsidTr="00797FEB">
        <w:tc>
          <w:tcPr>
            <w:tcW w:w="0" w:type="auto"/>
            <w:gridSpan w:val="1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2009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Ф2.2310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8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Доходы от участия в других орг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а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низациях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Ф2.2320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9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Проценты к получению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Ф2.2330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0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Проценты к уплате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Ф2.2340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1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Прочие дох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Ф2.2350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2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Прочие ра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с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ходы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1275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2751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263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Ф2.2300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3" w:history="1"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Прибыль (убыток) до налогообл</w:t>
              </w:r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о</w:t>
              </w:r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жения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-259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-633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2123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12317</w:t>
            </w:r>
          </w:p>
        </w:tc>
      </w:tr>
      <w:tr w:rsidR="00797FEB" w:rsidRPr="00072388" w:rsidTr="00797FEB">
        <w:tc>
          <w:tcPr>
            <w:tcW w:w="0" w:type="auto"/>
            <w:gridSpan w:val="1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2009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Ф2.2410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4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Текущий н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а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лог на пр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и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быль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655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Ф2.2421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5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 т.ч. пост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янные нал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говые обяз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а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тельства (а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к</w:t>
              </w:r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тивы)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Ф2.2430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6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Изменение отложенных налоговых обязательств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Ф2.2450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7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Изменение отложенных налоговых активов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Ф2.2460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8" w:history="1">
              <w:r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Прочее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Ф2.2400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9" w:history="1"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Чистая пр</w:t>
              </w:r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и</w:t>
              </w:r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быль (уб</w:t>
              </w:r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ы</w:t>
              </w:r>
              <w:r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ток)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2830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-507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-929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1664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4273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11662</w:t>
            </w:r>
          </w:p>
        </w:tc>
      </w:tr>
    </w:tbl>
    <w:p w:rsidR="00797FEB" w:rsidRPr="00072388" w:rsidRDefault="00797FEB" w:rsidP="00797FEB">
      <w:pPr>
        <w:pStyle w:val="a6"/>
        <w:shd w:val="clear" w:color="auto" w:fill="FFFFFF"/>
        <w:tabs>
          <w:tab w:val="num" w:pos="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97FEB" w:rsidRPr="00072388" w:rsidRDefault="00797FEB" w:rsidP="00797FEB">
      <w:pPr>
        <w:pStyle w:val="a6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797FEB" w:rsidRPr="00072388" w:rsidSect="00A731F6">
      <w:footerReference w:type="default" r:id="rId70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6EF" w:rsidRDefault="000176EF" w:rsidP="00364600">
      <w:pPr>
        <w:spacing w:after="0" w:line="240" w:lineRule="auto"/>
      </w:pPr>
      <w:r>
        <w:separator/>
      </w:r>
    </w:p>
  </w:endnote>
  <w:endnote w:type="continuationSeparator" w:id="0">
    <w:p w:rsidR="000176EF" w:rsidRDefault="000176EF" w:rsidP="0036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323829"/>
      <w:docPartObj>
        <w:docPartGallery w:val="Page Numbers (Bottom of Page)"/>
        <w:docPartUnique/>
      </w:docPartObj>
    </w:sdtPr>
    <w:sdtContent>
      <w:p w:rsidR="00797FEB" w:rsidRDefault="00797FEB">
        <w:pPr>
          <w:pStyle w:val="ad"/>
          <w:jc w:val="center"/>
        </w:pPr>
        <w:fldSimple w:instr=" PAGE   \* MERGEFORMAT ">
          <w:r w:rsidR="00072388">
            <w:rPr>
              <w:noProof/>
            </w:rPr>
            <w:t>2</w:t>
          </w:r>
        </w:fldSimple>
      </w:p>
    </w:sdtContent>
  </w:sdt>
  <w:p w:rsidR="00797FEB" w:rsidRDefault="00797FE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6EF" w:rsidRDefault="000176EF" w:rsidP="00364600">
      <w:pPr>
        <w:spacing w:after="0" w:line="240" w:lineRule="auto"/>
      </w:pPr>
      <w:r>
        <w:separator/>
      </w:r>
    </w:p>
  </w:footnote>
  <w:footnote w:type="continuationSeparator" w:id="0">
    <w:p w:rsidR="000176EF" w:rsidRDefault="000176EF" w:rsidP="00364600">
      <w:pPr>
        <w:spacing w:after="0" w:line="240" w:lineRule="auto"/>
      </w:pPr>
      <w:r>
        <w:continuationSeparator/>
      </w:r>
    </w:p>
  </w:footnote>
  <w:footnote w:id="1">
    <w:p w:rsidR="00797FEB" w:rsidRPr="00797FEB" w:rsidRDefault="00797FEB" w:rsidP="00797FEB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f1"/>
        </w:rPr>
        <w:footnoteRef/>
      </w:r>
      <w:r>
        <w:t xml:space="preserve"> </w:t>
      </w:r>
      <w:proofErr w:type="spellStart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Шуляк</w:t>
      </w:r>
      <w:proofErr w:type="spellEnd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П.Н. Финансы: учебник / П.Н. </w:t>
      </w:r>
      <w:proofErr w:type="spellStart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Шуляк</w:t>
      </w:r>
      <w:proofErr w:type="spellEnd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, Н.П. Белотелова, Ж.С. Белот</w:t>
      </w:r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лова; под ред. П.Н. </w:t>
      </w:r>
      <w:proofErr w:type="spellStart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Шуляк</w:t>
      </w:r>
      <w:proofErr w:type="spellEnd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. - Москва: Издательско-торговая корпорация «Да</w:t>
      </w:r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ков и К°», 2017 - 383 с.</w:t>
      </w:r>
    </w:p>
    <w:p w:rsidR="00797FEB" w:rsidRDefault="00797FEB">
      <w:pPr>
        <w:pStyle w:val="af"/>
      </w:pPr>
    </w:p>
  </w:footnote>
  <w:footnote w:id="2">
    <w:p w:rsidR="00797FEB" w:rsidRPr="00797FEB" w:rsidRDefault="00797FEB" w:rsidP="00797FEB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f1"/>
        </w:rPr>
        <w:footnoteRef/>
      </w:r>
      <w:r>
        <w:t xml:space="preserve"> </w:t>
      </w:r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Савкина Р.В. Планирование на предприятии: учебник / Р.В. Савк</w:t>
      </w:r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на. - 2-е изд., </w:t>
      </w:r>
      <w:proofErr w:type="spellStart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. - Москва: Издательско-торговая корпорация «Дашков и К°», 2018 - 320 с.</w:t>
      </w:r>
    </w:p>
  </w:footnote>
  <w:footnote w:id="3">
    <w:p w:rsidR="00797FEB" w:rsidRPr="00797FEB" w:rsidRDefault="00797FEB" w:rsidP="00797FE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1"/>
        </w:rPr>
        <w:footnoteRef/>
      </w:r>
      <w:r>
        <w:t xml:space="preserve"> </w:t>
      </w:r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>Логинова, Н.А. Планирование на предприятии транспорта: Учебное пособие / Н.А. Логин</w:t>
      </w:r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ва. - М.: </w:t>
      </w:r>
      <w:proofErr w:type="spellStart"/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>Инфра-М</w:t>
      </w:r>
      <w:proofErr w:type="spellEnd"/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2018. - 463 </w:t>
      </w:r>
      <w:proofErr w:type="spellStart"/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proofErr w:type="spellEnd"/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97FEB" w:rsidRDefault="00797FEB">
      <w:pPr>
        <w:pStyle w:val="af"/>
      </w:pPr>
    </w:p>
  </w:footnote>
  <w:footnote w:id="4">
    <w:p w:rsidR="00797FEB" w:rsidRPr="00277E3D" w:rsidRDefault="00797FEB" w:rsidP="00A731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7E3D">
        <w:rPr>
          <w:rStyle w:val="af1"/>
          <w:color w:val="000000" w:themeColor="text1"/>
        </w:rPr>
        <w:footnoteRef/>
      </w:r>
      <w:r w:rsidRPr="00277E3D">
        <w:rPr>
          <w:color w:val="000000" w:themeColor="text1"/>
        </w:rPr>
        <w:t xml:space="preserve"> </w:t>
      </w:r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Кантор, Е. Л. Планирование на предприятии / Е.Л. Кантор, Г.А. </w:t>
      </w:r>
      <w:proofErr w:type="spellStart"/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>Маховикова</w:t>
      </w:r>
      <w:proofErr w:type="spellEnd"/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И.И. </w:t>
      </w:r>
      <w:proofErr w:type="spellStart"/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>Дрог</w:t>
      </w:r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>мирецкий</w:t>
      </w:r>
      <w:proofErr w:type="spellEnd"/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- М.: Вектор, 2016. - 160 </w:t>
      </w:r>
      <w:proofErr w:type="spellStart"/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proofErr w:type="spellEnd"/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97FEB" w:rsidRPr="00277E3D" w:rsidRDefault="00797FEB" w:rsidP="00A731F6">
      <w:pPr>
        <w:pStyle w:val="af"/>
        <w:rPr>
          <w:color w:val="000000" w:themeColor="text1"/>
        </w:rPr>
      </w:pPr>
    </w:p>
  </w:footnote>
  <w:footnote w:id="5">
    <w:p w:rsidR="00797FEB" w:rsidRPr="00797FEB" w:rsidRDefault="00797FEB" w:rsidP="00797FEB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1"/>
        </w:rPr>
        <w:footnoteRef/>
      </w:r>
      <w:r>
        <w:t xml:space="preserve"> </w:t>
      </w:r>
      <w:r w:rsidRPr="00797FEB">
        <w:rPr>
          <w:rFonts w:ascii="Times New Roman" w:hAnsi="Times New Roman" w:cs="Times New Roman"/>
          <w:sz w:val="24"/>
          <w:szCs w:val="24"/>
        </w:rPr>
        <w:t>Филатова, С. Э., Тетерин, Ю. А. Проблемы планирования на предприятии // Молодой уч</w:t>
      </w:r>
      <w:r w:rsidRPr="00797FEB">
        <w:rPr>
          <w:rFonts w:ascii="Times New Roman" w:hAnsi="Times New Roman" w:cs="Times New Roman"/>
          <w:sz w:val="24"/>
          <w:szCs w:val="24"/>
        </w:rPr>
        <w:t>е</w:t>
      </w:r>
      <w:r w:rsidRPr="00797FEB">
        <w:rPr>
          <w:rFonts w:ascii="Times New Roman" w:hAnsi="Times New Roman" w:cs="Times New Roman"/>
          <w:sz w:val="24"/>
          <w:szCs w:val="24"/>
        </w:rPr>
        <w:t>ный. — 2018. — №12. — С. 1490-1492.</w:t>
      </w:r>
    </w:p>
    <w:p w:rsidR="00797FEB" w:rsidRDefault="00797FEB">
      <w:pPr>
        <w:pStyle w:val="af"/>
      </w:pPr>
    </w:p>
  </w:footnote>
  <w:footnote w:id="6">
    <w:p w:rsidR="00797FEB" w:rsidRPr="00797FEB" w:rsidRDefault="00797FEB" w:rsidP="00797FEB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FEB">
        <w:rPr>
          <w:rStyle w:val="af1"/>
          <w:sz w:val="24"/>
          <w:szCs w:val="24"/>
        </w:rPr>
        <w:footnoteRef/>
      </w:r>
      <w:r w:rsidRPr="00797FEB">
        <w:rPr>
          <w:sz w:val="24"/>
          <w:szCs w:val="24"/>
        </w:rPr>
        <w:t xml:space="preserve"> </w:t>
      </w:r>
      <w:proofErr w:type="spellStart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Семиглазов</w:t>
      </w:r>
      <w:proofErr w:type="spellEnd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В.А. Организация и планирование деятельности предприятий се</w:t>
      </w:r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виса: учебное пособие / В.А. </w:t>
      </w:r>
      <w:proofErr w:type="spellStart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Семиглазов</w:t>
      </w:r>
      <w:proofErr w:type="spellEnd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. - Томск: ТУСУР, 2016 – 164 с.</w:t>
      </w:r>
    </w:p>
    <w:p w:rsidR="00797FEB" w:rsidRDefault="00797FEB" w:rsidP="00AC7241">
      <w:pPr>
        <w:pStyle w:val="af"/>
      </w:pPr>
    </w:p>
  </w:footnote>
  <w:footnote w:id="7">
    <w:p w:rsidR="00797FEB" w:rsidRPr="00797FEB" w:rsidRDefault="00797FEB" w:rsidP="00797FEB">
      <w:p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1"/>
        </w:rPr>
        <w:footnoteRef/>
      </w:r>
      <w:r>
        <w:t xml:space="preserve">  </w:t>
      </w:r>
      <w:proofErr w:type="spellStart"/>
      <w:r w:rsidRPr="00797FEB">
        <w:rPr>
          <w:rFonts w:ascii="Times New Roman" w:hAnsi="Times New Roman" w:cs="Times New Roman"/>
          <w:sz w:val="24"/>
          <w:szCs w:val="24"/>
        </w:rPr>
        <w:t>Раицкий</w:t>
      </w:r>
      <w:proofErr w:type="spellEnd"/>
      <w:r w:rsidRPr="00797FEB">
        <w:rPr>
          <w:rFonts w:ascii="Times New Roman" w:hAnsi="Times New Roman" w:cs="Times New Roman"/>
          <w:sz w:val="24"/>
          <w:szCs w:val="24"/>
        </w:rPr>
        <w:t>, К.А. Экономика предприятия: Учебник для вузов. – М.: «Марк</w:t>
      </w:r>
      <w:r w:rsidRPr="00797FEB">
        <w:rPr>
          <w:rFonts w:ascii="Times New Roman" w:hAnsi="Times New Roman" w:cs="Times New Roman"/>
          <w:sz w:val="24"/>
          <w:szCs w:val="24"/>
        </w:rPr>
        <w:t>е</w:t>
      </w:r>
      <w:r w:rsidRPr="00797FEB">
        <w:rPr>
          <w:rFonts w:ascii="Times New Roman" w:hAnsi="Times New Roman" w:cs="Times New Roman"/>
          <w:sz w:val="24"/>
          <w:szCs w:val="24"/>
        </w:rPr>
        <w:t>тинг», 2018. – 693 с. Савицкая, Г.В. Анализ хозяйственной деятельности пре</w:t>
      </w:r>
      <w:r w:rsidRPr="00797FEB">
        <w:rPr>
          <w:rFonts w:ascii="Times New Roman" w:hAnsi="Times New Roman" w:cs="Times New Roman"/>
          <w:sz w:val="24"/>
          <w:szCs w:val="24"/>
        </w:rPr>
        <w:t>д</w:t>
      </w:r>
      <w:r w:rsidRPr="00797FEB">
        <w:rPr>
          <w:rFonts w:ascii="Times New Roman" w:hAnsi="Times New Roman" w:cs="Times New Roman"/>
          <w:sz w:val="24"/>
          <w:szCs w:val="24"/>
        </w:rPr>
        <w:t>приятия. – М.: ИНФРА-М, 2019. – 336</w:t>
      </w:r>
    </w:p>
    <w:p w:rsidR="00797FEB" w:rsidRPr="00ED13B2" w:rsidRDefault="00797FEB" w:rsidP="00AC7241">
      <w:pPr>
        <w:pStyle w:val="af"/>
      </w:pPr>
    </w:p>
  </w:footnote>
  <w:footnote w:id="8">
    <w:p w:rsidR="00797FEB" w:rsidRPr="00797FEB" w:rsidRDefault="00797FEB" w:rsidP="00797FE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1"/>
        </w:rPr>
        <w:footnoteRef/>
      </w:r>
      <w:r>
        <w:t xml:space="preserve"> </w:t>
      </w:r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>Ильин А.И. Планирование на предприятии: учеб. пособие /А.И. Ильин. – М.: Новое знание, 2011. – 672 с.</w:t>
      </w:r>
    </w:p>
    <w:p w:rsidR="00797FEB" w:rsidRDefault="00797FEB">
      <w:pPr>
        <w:pStyle w:val="af"/>
      </w:pPr>
    </w:p>
  </w:footnote>
  <w:footnote w:id="9">
    <w:p w:rsidR="00797FEB" w:rsidRPr="00797FEB" w:rsidRDefault="00797FEB" w:rsidP="00797FE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1"/>
        </w:rPr>
        <w:footnoteRef/>
      </w:r>
      <w:r>
        <w:t xml:space="preserve"> </w:t>
      </w:r>
      <w:proofErr w:type="spellStart"/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>Золотогоров</w:t>
      </w:r>
      <w:proofErr w:type="spellEnd"/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В.Г. Организация производства и управление предприятием: учеб. пособие / В.Г. </w:t>
      </w:r>
      <w:proofErr w:type="spellStart"/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>Золотогоров</w:t>
      </w:r>
      <w:proofErr w:type="spellEnd"/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>. – Мн.: Книжный дом, 2016. – 448 с.</w:t>
      </w:r>
    </w:p>
    <w:p w:rsidR="00797FEB" w:rsidRDefault="00797FEB">
      <w:pPr>
        <w:pStyle w:val="af"/>
      </w:pPr>
    </w:p>
  </w:footnote>
  <w:footnote w:id="10">
    <w:p w:rsidR="00797FEB" w:rsidRPr="00797FEB" w:rsidRDefault="00797FEB" w:rsidP="00797F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7E3D">
        <w:rPr>
          <w:rStyle w:val="af1"/>
          <w:color w:val="000000" w:themeColor="text1"/>
        </w:rPr>
        <w:footnoteRef/>
      </w:r>
      <w:r w:rsidRPr="00277E3D">
        <w:rPr>
          <w:color w:val="000000" w:themeColor="text1"/>
        </w:rPr>
        <w:t xml:space="preserve"> </w:t>
      </w:r>
      <w:proofErr w:type="spellStart"/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>Попадюк</w:t>
      </w:r>
      <w:proofErr w:type="spellEnd"/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Т.Г. Бизнес-планирование: Учебное пособие / Т.Г. </w:t>
      </w:r>
      <w:proofErr w:type="spellStart"/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>Попадюк</w:t>
      </w:r>
      <w:proofErr w:type="spellEnd"/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- М.: Вузовский учебник, 2018. - 64 </w:t>
      </w:r>
      <w:proofErr w:type="spellStart"/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proofErr w:type="spellEnd"/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</w:footnote>
  <w:footnote w:id="11">
    <w:p w:rsidR="00797FEB" w:rsidRPr="00277E3D" w:rsidRDefault="00797FEB" w:rsidP="00797F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7E3D">
        <w:rPr>
          <w:rStyle w:val="af1"/>
          <w:color w:val="000000" w:themeColor="text1"/>
        </w:rPr>
        <w:footnoteRef/>
      </w:r>
      <w:r w:rsidRPr="00277E3D">
        <w:rPr>
          <w:color w:val="000000" w:themeColor="text1"/>
        </w:rPr>
        <w:t xml:space="preserve"> </w:t>
      </w:r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>Филатова, С. Э., Тетерин, Ю. А. Проблемы планирования на предприятии // Молодой уч</w:t>
      </w:r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>ный. — 2018. — №12. — С. 1490-1492.</w:t>
      </w:r>
    </w:p>
    <w:p w:rsidR="00797FEB" w:rsidRPr="00277E3D" w:rsidRDefault="00797FEB" w:rsidP="00797FEB">
      <w:pPr>
        <w:pStyle w:val="af"/>
        <w:rPr>
          <w:color w:val="000000" w:themeColor="text1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ABC"/>
    <w:multiLevelType w:val="multilevel"/>
    <w:tmpl w:val="DF3C8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871C4"/>
    <w:multiLevelType w:val="hybridMultilevel"/>
    <w:tmpl w:val="5B9CE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005EA"/>
    <w:multiLevelType w:val="hybridMultilevel"/>
    <w:tmpl w:val="8474E126"/>
    <w:lvl w:ilvl="0" w:tplc="1B620798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1BB93A37"/>
    <w:multiLevelType w:val="multilevel"/>
    <w:tmpl w:val="087CD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34533"/>
    <w:multiLevelType w:val="hybridMultilevel"/>
    <w:tmpl w:val="D6C27342"/>
    <w:lvl w:ilvl="0" w:tplc="D84C8B3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84C8B38">
      <w:start w:val="1"/>
      <w:numFmt w:val="bullet"/>
      <w:lvlText w:val=""/>
      <w:lvlJc w:val="left"/>
      <w:pPr>
        <w:ind w:left="3011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C603D94"/>
    <w:multiLevelType w:val="hybridMultilevel"/>
    <w:tmpl w:val="2918E8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394EB2"/>
    <w:multiLevelType w:val="multilevel"/>
    <w:tmpl w:val="58948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63367B"/>
    <w:multiLevelType w:val="multilevel"/>
    <w:tmpl w:val="DF3C8B1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9678D"/>
    <w:multiLevelType w:val="hybridMultilevel"/>
    <w:tmpl w:val="A8F8C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377382"/>
    <w:multiLevelType w:val="hybridMultilevel"/>
    <w:tmpl w:val="14A8DE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97494D"/>
    <w:multiLevelType w:val="hybridMultilevel"/>
    <w:tmpl w:val="B16ABC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6C3FFB"/>
    <w:multiLevelType w:val="hybridMultilevel"/>
    <w:tmpl w:val="94888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3030A"/>
    <w:multiLevelType w:val="hybridMultilevel"/>
    <w:tmpl w:val="96D02A2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2E64DA"/>
    <w:multiLevelType w:val="hybridMultilevel"/>
    <w:tmpl w:val="A74C8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0014D64"/>
    <w:multiLevelType w:val="multilevel"/>
    <w:tmpl w:val="DF3C8B1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7771B2"/>
    <w:multiLevelType w:val="hybridMultilevel"/>
    <w:tmpl w:val="046286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CF41877"/>
    <w:multiLevelType w:val="hybridMultilevel"/>
    <w:tmpl w:val="81AAC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EC6055A"/>
    <w:multiLevelType w:val="hybridMultilevel"/>
    <w:tmpl w:val="DD06E316"/>
    <w:lvl w:ilvl="0" w:tplc="D84C8B3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F">
      <w:start w:val="1"/>
      <w:numFmt w:val="decimal"/>
      <w:lvlText w:val="%3."/>
      <w:lvlJc w:val="left"/>
      <w:pPr>
        <w:ind w:left="3011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029165D"/>
    <w:multiLevelType w:val="hybridMultilevel"/>
    <w:tmpl w:val="6888C2FC"/>
    <w:lvl w:ilvl="0" w:tplc="0419000F">
      <w:start w:val="1"/>
      <w:numFmt w:val="decimal"/>
      <w:lvlText w:val="%1."/>
      <w:lvlJc w:val="left"/>
      <w:pPr>
        <w:ind w:left="1504" w:hanging="360"/>
      </w:p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9">
    <w:nsid w:val="4E8B781A"/>
    <w:multiLevelType w:val="hybridMultilevel"/>
    <w:tmpl w:val="C3BED37E"/>
    <w:lvl w:ilvl="0" w:tplc="DB4EB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DC1B74"/>
    <w:multiLevelType w:val="hybridMultilevel"/>
    <w:tmpl w:val="C07265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F1F0FDD"/>
    <w:multiLevelType w:val="multilevel"/>
    <w:tmpl w:val="6B5E7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806716"/>
    <w:multiLevelType w:val="hybridMultilevel"/>
    <w:tmpl w:val="10ACDA42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3F237A8"/>
    <w:multiLevelType w:val="multilevel"/>
    <w:tmpl w:val="DF3C8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D86BB5"/>
    <w:multiLevelType w:val="multilevel"/>
    <w:tmpl w:val="51B6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6E53D4"/>
    <w:multiLevelType w:val="hybridMultilevel"/>
    <w:tmpl w:val="74847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0BE247B"/>
    <w:multiLevelType w:val="multilevel"/>
    <w:tmpl w:val="96C6CB5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7">
    <w:nsid w:val="63F16B5D"/>
    <w:multiLevelType w:val="hybridMultilevel"/>
    <w:tmpl w:val="2186801A"/>
    <w:lvl w:ilvl="0" w:tplc="D84C8B3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84C8B38">
      <w:start w:val="1"/>
      <w:numFmt w:val="bullet"/>
      <w:lvlText w:val=""/>
      <w:lvlJc w:val="left"/>
      <w:pPr>
        <w:ind w:left="3011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56C1F21"/>
    <w:multiLevelType w:val="multilevel"/>
    <w:tmpl w:val="E6D4E2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CD21E5"/>
    <w:multiLevelType w:val="hybridMultilevel"/>
    <w:tmpl w:val="04B4EAEE"/>
    <w:lvl w:ilvl="0" w:tplc="D84C8B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7E340FC"/>
    <w:multiLevelType w:val="multilevel"/>
    <w:tmpl w:val="9432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1B207B"/>
    <w:multiLevelType w:val="hybridMultilevel"/>
    <w:tmpl w:val="6BF8A8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ABC0670"/>
    <w:multiLevelType w:val="hybridMultilevel"/>
    <w:tmpl w:val="6A7A34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C02308"/>
    <w:multiLevelType w:val="hybridMultilevel"/>
    <w:tmpl w:val="236682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F2E0CF7"/>
    <w:multiLevelType w:val="hybridMultilevel"/>
    <w:tmpl w:val="0CB87294"/>
    <w:lvl w:ilvl="0" w:tplc="5FA82944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05269B"/>
    <w:multiLevelType w:val="hybridMultilevel"/>
    <w:tmpl w:val="61B25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14823BE"/>
    <w:multiLevelType w:val="multilevel"/>
    <w:tmpl w:val="E30CD2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EA0F84"/>
    <w:multiLevelType w:val="hybridMultilevel"/>
    <w:tmpl w:val="D2C2DDF4"/>
    <w:lvl w:ilvl="0" w:tplc="D84C8B3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F">
      <w:start w:val="1"/>
      <w:numFmt w:val="decimal"/>
      <w:lvlText w:val="%3."/>
      <w:lvlJc w:val="left"/>
      <w:pPr>
        <w:ind w:left="3011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87B5F7C"/>
    <w:multiLevelType w:val="multilevel"/>
    <w:tmpl w:val="6B5E7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995C1F"/>
    <w:multiLevelType w:val="multilevel"/>
    <w:tmpl w:val="93CA4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1016CB"/>
    <w:multiLevelType w:val="hybridMultilevel"/>
    <w:tmpl w:val="23D032B4"/>
    <w:lvl w:ilvl="0" w:tplc="5FA82944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7532A8"/>
    <w:multiLevelType w:val="hybridMultilevel"/>
    <w:tmpl w:val="106C6CE2"/>
    <w:lvl w:ilvl="0" w:tplc="D84C8B3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B303AF8"/>
    <w:multiLevelType w:val="multilevel"/>
    <w:tmpl w:val="DE5E6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357A94"/>
    <w:multiLevelType w:val="hybridMultilevel"/>
    <w:tmpl w:val="A606E3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BFA69E3"/>
    <w:multiLevelType w:val="hybridMultilevel"/>
    <w:tmpl w:val="D10A1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703271"/>
    <w:multiLevelType w:val="hybridMultilevel"/>
    <w:tmpl w:val="B4BC1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416148C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B27CAD"/>
    <w:multiLevelType w:val="multilevel"/>
    <w:tmpl w:val="58948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3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26"/>
  </w:num>
  <w:num w:numId="4">
    <w:abstractNumId w:val="31"/>
  </w:num>
  <w:num w:numId="5">
    <w:abstractNumId w:val="11"/>
  </w:num>
  <w:num w:numId="6">
    <w:abstractNumId w:val="44"/>
  </w:num>
  <w:num w:numId="7">
    <w:abstractNumId w:val="2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0"/>
  </w:num>
  <w:num w:numId="9">
    <w:abstractNumId w:val="2"/>
  </w:num>
  <w:num w:numId="10">
    <w:abstractNumId w:val="20"/>
  </w:num>
  <w:num w:numId="11">
    <w:abstractNumId w:val="10"/>
  </w:num>
  <w:num w:numId="12">
    <w:abstractNumId w:val="38"/>
  </w:num>
  <w:num w:numId="13">
    <w:abstractNumId w:val="21"/>
  </w:num>
  <w:num w:numId="14">
    <w:abstractNumId w:val="14"/>
  </w:num>
  <w:num w:numId="15">
    <w:abstractNumId w:val="7"/>
  </w:num>
  <w:num w:numId="16">
    <w:abstractNumId w:val="46"/>
  </w:num>
  <w:num w:numId="17">
    <w:abstractNumId w:val="6"/>
  </w:num>
  <w:num w:numId="18">
    <w:abstractNumId w:val="34"/>
  </w:num>
  <w:num w:numId="19">
    <w:abstractNumId w:val="40"/>
  </w:num>
  <w:num w:numId="20">
    <w:abstractNumId w:val="30"/>
  </w:num>
  <w:num w:numId="21">
    <w:abstractNumId w:val="29"/>
  </w:num>
  <w:num w:numId="22">
    <w:abstractNumId w:val="4"/>
  </w:num>
  <w:num w:numId="23">
    <w:abstractNumId w:val="27"/>
  </w:num>
  <w:num w:numId="24">
    <w:abstractNumId w:val="41"/>
  </w:num>
  <w:num w:numId="25">
    <w:abstractNumId w:val="36"/>
  </w:num>
  <w:num w:numId="26">
    <w:abstractNumId w:val="45"/>
  </w:num>
  <w:num w:numId="27">
    <w:abstractNumId w:val="33"/>
  </w:num>
  <w:num w:numId="28">
    <w:abstractNumId w:val="9"/>
  </w:num>
  <w:num w:numId="29">
    <w:abstractNumId w:val="35"/>
  </w:num>
  <w:num w:numId="30">
    <w:abstractNumId w:val="5"/>
  </w:num>
  <w:num w:numId="31">
    <w:abstractNumId w:val="16"/>
  </w:num>
  <w:num w:numId="32">
    <w:abstractNumId w:val="3"/>
  </w:num>
  <w:num w:numId="33">
    <w:abstractNumId w:val="13"/>
  </w:num>
  <w:num w:numId="34">
    <w:abstractNumId w:val="43"/>
  </w:num>
  <w:num w:numId="35">
    <w:abstractNumId w:val="8"/>
  </w:num>
  <w:num w:numId="36">
    <w:abstractNumId w:val="25"/>
  </w:num>
  <w:num w:numId="37">
    <w:abstractNumId w:val="24"/>
  </w:num>
  <w:num w:numId="38">
    <w:abstractNumId w:val="18"/>
  </w:num>
  <w:num w:numId="39">
    <w:abstractNumId w:val="12"/>
  </w:num>
  <w:num w:numId="40">
    <w:abstractNumId w:val="17"/>
  </w:num>
  <w:num w:numId="41">
    <w:abstractNumId w:val="37"/>
  </w:num>
  <w:num w:numId="42">
    <w:abstractNumId w:val="22"/>
  </w:num>
  <w:num w:numId="43">
    <w:abstractNumId w:val="15"/>
  </w:num>
  <w:num w:numId="44">
    <w:abstractNumId w:val="1"/>
  </w:num>
  <w:num w:numId="45">
    <w:abstractNumId w:val="28"/>
  </w:num>
  <w:num w:numId="46">
    <w:abstractNumId w:val="32"/>
  </w:num>
  <w:num w:numId="4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43A"/>
    <w:rsid w:val="0000559C"/>
    <w:rsid w:val="000176EF"/>
    <w:rsid w:val="00031F01"/>
    <w:rsid w:val="00072388"/>
    <w:rsid w:val="000F4378"/>
    <w:rsid w:val="002764B6"/>
    <w:rsid w:val="002F2989"/>
    <w:rsid w:val="00364600"/>
    <w:rsid w:val="003756F3"/>
    <w:rsid w:val="003A4281"/>
    <w:rsid w:val="003B1847"/>
    <w:rsid w:val="003C48D0"/>
    <w:rsid w:val="003E7707"/>
    <w:rsid w:val="00412676"/>
    <w:rsid w:val="00431ED3"/>
    <w:rsid w:val="00706CC7"/>
    <w:rsid w:val="00797FEB"/>
    <w:rsid w:val="007D2408"/>
    <w:rsid w:val="0081543A"/>
    <w:rsid w:val="00831E41"/>
    <w:rsid w:val="0087754F"/>
    <w:rsid w:val="008A3503"/>
    <w:rsid w:val="009B47CC"/>
    <w:rsid w:val="009E7C29"/>
    <w:rsid w:val="00A731F6"/>
    <w:rsid w:val="00AC7241"/>
    <w:rsid w:val="00CA3585"/>
    <w:rsid w:val="00D63444"/>
    <w:rsid w:val="00F7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408"/>
  </w:style>
  <w:style w:type="paragraph" w:styleId="1">
    <w:name w:val="heading 1"/>
    <w:basedOn w:val="a"/>
    <w:next w:val="a"/>
    <w:link w:val="10"/>
    <w:uiPriority w:val="9"/>
    <w:qFormat/>
    <w:rsid w:val="00CA3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3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7F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E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6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97F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31E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rmal (Web)"/>
    <w:basedOn w:val="a"/>
    <w:uiPriority w:val="99"/>
    <w:unhideWhenUsed/>
    <w:qFormat/>
    <w:rsid w:val="00815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1847"/>
    <w:rPr>
      <w:color w:val="0000FF"/>
      <w:u w:val="single"/>
    </w:rPr>
  </w:style>
  <w:style w:type="character" w:styleId="a5">
    <w:name w:val="Strong"/>
    <w:basedOn w:val="a0"/>
    <w:uiPriority w:val="22"/>
    <w:qFormat/>
    <w:rsid w:val="003B1847"/>
    <w:rPr>
      <w:b/>
      <w:bCs/>
    </w:rPr>
  </w:style>
  <w:style w:type="paragraph" w:styleId="a6">
    <w:name w:val="List Paragraph"/>
    <w:basedOn w:val="a"/>
    <w:link w:val="a7"/>
    <w:uiPriority w:val="34"/>
    <w:qFormat/>
    <w:rsid w:val="00CA3585"/>
    <w:pPr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34"/>
    <w:locked/>
    <w:rsid w:val="002F2989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3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358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A3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36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64600"/>
  </w:style>
  <w:style w:type="paragraph" w:styleId="ad">
    <w:name w:val="footer"/>
    <w:basedOn w:val="a"/>
    <w:link w:val="ae"/>
    <w:uiPriority w:val="99"/>
    <w:unhideWhenUsed/>
    <w:rsid w:val="0036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64600"/>
  </w:style>
  <w:style w:type="paragraph" w:styleId="af">
    <w:name w:val="footnote text"/>
    <w:basedOn w:val="a"/>
    <w:link w:val="af0"/>
    <w:uiPriority w:val="99"/>
    <w:semiHidden/>
    <w:unhideWhenUsed/>
    <w:rsid w:val="00AC724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C724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C7241"/>
    <w:rPr>
      <w:vertAlign w:val="superscript"/>
    </w:rPr>
  </w:style>
  <w:style w:type="character" w:styleId="af2">
    <w:name w:val="Emphasis"/>
    <w:basedOn w:val="a0"/>
    <w:uiPriority w:val="20"/>
    <w:qFormat/>
    <w:rsid w:val="00831E41"/>
    <w:rPr>
      <w:i/>
      <w:iCs/>
    </w:rPr>
  </w:style>
  <w:style w:type="character" w:customStyle="1" w:styleId="normal">
    <w:name w:val="normal"/>
    <w:basedOn w:val="a0"/>
    <w:rsid w:val="002764B6"/>
  </w:style>
  <w:style w:type="paragraph" w:styleId="af3">
    <w:name w:val="TOC Heading"/>
    <w:basedOn w:val="1"/>
    <w:next w:val="a"/>
    <w:uiPriority w:val="39"/>
    <w:semiHidden/>
    <w:unhideWhenUsed/>
    <w:qFormat/>
    <w:rsid w:val="00072388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72388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072388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rsid w:val="00072388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39" Type="http://schemas.openxmlformats.org/officeDocument/2006/relationships/hyperlink" Target="javascript:void(0)" TargetMode="External"/><Relationship Id="rId21" Type="http://schemas.openxmlformats.org/officeDocument/2006/relationships/hyperlink" Target="javascript:void(0)" TargetMode="External"/><Relationship Id="rId34" Type="http://schemas.openxmlformats.org/officeDocument/2006/relationships/hyperlink" Target="javascript:void(0)" TargetMode="External"/><Relationship Id="rId42" Type="http://schemas.openxmlformats.org/officeDocument/2006/relationships/hyperlink" Target="javascript:void(0)" TargetMode="External"/><Relationship Id="rId47" Type="http://schemas.openxmlformats.org/officeDocument/2006/relationships/hyperlink" Target="javascript:void(0)" TargetMode="External"/><Relationship Id="rId50" Type="http://schemas.openxmlformats.org/officeDocument/2006/relationships/hyperlink" Target="javascript:void(0)" TargetMode="External"/><Relationship Id="rId55" Type="http://schemas.openxmlformats.org/officeDocument/2006/relationships/hyperlink" Target="javascript:void(0)" TargetMode="External"/><Relationship Id="rId63" Type="http://schemas.openxmlformats.org/officeDocument/2006/relationships/hyperlink" Target="javascript:void(0)" TargetMode="External"/><Relationship Id="rId68" Type="http://schemas.openxmlformats.org/officeDocument/2006/relationships/hyperlink" Target="javascript:void(0)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29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javascript:void(0)" TargetMode="External"/><Relationship Id="rId40" Type="http://schemas.openxmlformats.org/officeDocument/2006/relationships/hyperlink" Target="javascript:void(0)" TargetMode="External"/><Relationship Id="rId45" Type="http://schemas.openxmlformats.org/officeDocument/2006/relationships/hyperlink" Target="javascript:void(0)" TargetMode="External"/><Relationship Id="rId53" Type="http://schemas.openxmlformats.org/officeDocument/2006/relationships/hyperlink" Target="javascript:void(0)" TargetMode="External"/><Relationship Id="rId58" Type="http://schemas.openxmlformats.org/officeDocument/2006/relationships/hyperlink" Target="javascript:void(0)" TargetMode="External"/><Relationship Id="rId6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yperlink" Target="javascript:void(0)" TargetMode="External"/><Relationship Id="rId49" Type="http://schemas.openxmlformats.org/officeDocument/2006/relationships/hyperlink" Target="javascript:void(0)" TargetMode="External"/><Relationship Id="rId57" Type="http://schemas.openxmlformats.org/officeDocument/2006/relationships/hyperlink" Target="javascript:void(0)" TargetMode="External"/><Relationship Id="rId61" Type="http://schemas.openxmlformats.org/officeDocument/2006/relationships/hyperlink" Target="javascript:void(0)" TargetMode="External"/><Relationship Id="rId10" Type="http://schemas.openxmlformats.org/officeDocument/2006/relationships/image" Target="media/image2.jpeg"/><Relationship Id="rId19" Type="http://schemas.openxmlformats.org/officeDocument/2006/relationships/hyperlink" Target="javascript:void(0)" TargetMode="External"/><Relationship Id="rId31" Type="http://schemas.openxmlformats.org/officeDocument/2006/relationships/hyperlink" Target="javascript:void(0)" TargetMode="External"/><Relationship Id="rId44" Type="http://schemas.openxmlformats.org/officeDocument/2006/relationships/hyperlink" Target="javascript:void(0)" TargetMode="External"/><Relationship Id="rId52" Type="http://schemas.openxmlformats.org/officeDocument/2006/relationships/hyperlink" Target="javascript:void(0)" TargetMode="External"/><Relationship Id="rId60" Type="http://schemas.openxmlformats.org/officeDocument/2006/relationships/hyperlink" Target="javascript:void(0)" TargetMode="External"/><Relationship Id="rId65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chart" Target="charts/chart4.xm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javascript:void(0)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javascript:void(0)" TargetMode="External"/><Relationship Id="rId43" Type="http://schemas.openxmlformats.org/officeDocument/2006/relationships/hyperlink" Target="javascript:void(0)" TargetMode="External"/><Relationship Id="rId48" Type="http://schemas.openxmlformats.org/officeDocument/2006/relationships/hyperlink" Target="javascript:void(0)" TargetMode="External"/><Relationship Id="rId56" Type="http://schemas.openxmlformats.org/officeDocument/2006/relationships/hyperlink" Target="javascript:void(0)" TargetMode="External"/><Relationship Id="rId64" Type="http://schemas.openxmlformats.org/officeDocument/2006/relationships/hyperlink" Target="javascript:void(0)" TargetMode="External"/><Relationship Id="rId69" Type="http://schemas.openxmlformats.org/officeDocument/2006/relationships/hyperlink" Target="javascript:void(0)" TargetMode="External"/><Relationship Id="rId8" Type="http://schemas.openxmlformats.org/officeDocument/2006/relationships/hyperlink" Target="https://a24.biz/order/getoneorder/2996921" TargetMode="External"/><Relationship Id="rId51" Type="http://schemas.openxmlformats.org/officeDocument/2006/relationships/hyperlink" Target="javascript:void(0)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chart" Target="charts/chart2.xm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33" Type="http://schemas.openxmlformats.org/officeDocument/2006/relationships/hyperlink" Target="javascript:void(0)" TargetMode="External"/><Relationship Id="rId38" Type="http://schemas.openxmlformats.org/officeDocument/2006/relationships/hyperlink" Target="javascript:void(0)" TargetMode="External"/><Relationship Id="rId46" Type="http://schemas.openxmlformats.org/officeDocument/2006/relationships/hyperlink" Target="javascript:void(0)" TargetMode="External"/><Relationship Id="rId59" Type="http://schemas.openxmlformats.org/officeDocument/2006/relationships/hyperlink" Target="javascript:void(0)" TargetMode="External"/><Relationship Id="rId67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41" Type="http://schemas.openxmlformats.org/officeDocument/2006/relationships/hyperlink" Target="javascript:void(0)" TargetMode="External"/><Relationship Id="rId54" Type="http://schemas.openxmlformats.org/officeDocument/2006/relationships/hyperlink" Target="javascript:void(0)" TargetMode="External"/><Relationship Id="rId62" Type="http://schemas.openxmlformats.org/officeDocument/2006/relationships/hyperlink" Target="javascript:void(0)" TargetMode="External"/><Relationship Id="rId70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20192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объем продаж (факт</c:v>
                </c:pt>
                <c:pt idx="1">
                  <c:v>обхем продаж план</c:v>
                </c:pt>
                <c:pt idx="2">
                  <c:v>себестоимость продукции (факт)</c:v>
                </c:pt>
                <c:pt idx="3">
                  <c:v>себестоимость продукции (план)</c:v>
                </c:pt>
                <c:pt idx="4">
                  <c:v>коммерческие расходы(факт)</c:v>
                </c:pt>
                <c:pt idx="5">
                  <c:v>коммерческие расходы (план)</c:v>
                </c:pt>
                <c:pt idx="6">
                  <c:v>прибыль факт</c:v>
                </c:pt>
                <c:pt idx="7">
                  <c:v>прибыль план</c:v>
                </c:pt>
                <c:pt idx="8">
                  <c:v>объем долг. Кред. Факт</c:v>
                </c:pt>
                <c:pt idx="9">
                  <c:v>объем дол. Кред. План</c:v>
                </c:pt>
                <c:pt idx="10">
                  <c:v>оборотный кап. Факт</c:v>
                </c:pt>
                <c:pt idx="11">
                  <c:v>оборот. Капт. План</c:v>
                </c:pt>
                <c:pt idx="12">
                  <c:v>объем крат. Кред. Факт</c:v>
                </c:pt>
                <c:pt idx="13">
                  <c:v>объем крат. План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293590</c:v>
                </c:pt>
                <c:pt idx="1">
                  <c:v>200000</c:v>
                </c:pt>
                <c:pt idx="2">
                  <c:v>232390</c:v>
                </c:pt>
                <c:pt idx="3">
                  <c:v>17000</c:v>
                </c:pt>
                <c:pt idx="4">
                  <c:v>48246</c:v>
                </c:pt>
                <c:pt idx="5">
                  <c:v>20000</c:v>
                </c:pt>
                <c:pt idx="6">
                  <c:v>12954</c:v>
                </c:pt>
                <c:pt idx="7">
                  <c:v>10000</c:v>
                </c:pt>
                <c:pt idx="8">
                  <c:v>10000</c:v>
                </c:pt>
                <c:pt idx="9">
                  <c:v>10000</c:v>
                </c:pt>
                <c:pt idx="10">
                  <c:v>9254</c:v>
                </c:pt>
                <c:pt idx="11">
                  <c:v>10000</c:v>
                </c:pt>
                <c:pt idx="12">
                  <c:v>90000</c:v>
                </c:pt>
                <c:pt idx="13">
                  <c:v>36000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7D-2E40-85AF-8A87638B96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объем продаж (факт</c:v>
                </c:pt>
                <c:pt idx="1">
                  <c:v>обхем продаж план</c:v>
                </c:pt>
                <c:pt idx="2">
                  <c:v>себестоимость продукции (факт)</c:v>
                </c:pt>
                <c:pt idx="3">
                  <c:v>себестоимость продукции (план)</c:v>
                </c:pt>
                <c:pt idx="4">
                  <c:v>коммерческие расходы(факт)</c:v>
                </c:pt>
                <c:pt idx="5">
                  <c:v>коммерческие расходы (план)</c:v>
                </c:pt>
                <c:pt idx="6">
                  <c:v>прибыль факт</c:v>
                </c:pt>
                <c:pt idx="7">
                  <c:v>прибыль план</c:v>
                </c:pt>
                <c:pt idx="8">
                  <c:v>объем долг. Кред. Факт</c:v>
                </c:pt>
                <c:pt idx="9">
                  <c:v>объем дол. Кред. План</c:v>
                </c:pt>
                <c:pt idx="10">
                  <c:v>оборотный кап. Факт</c:v>
                </c:pt>
                <c:pt idx="11">
                  <c:v>оборот. Капт. План</c:v>
                </c:pt>
                <c:pt idx="12">
                  <c:v>объем крат. Кред. Факт</c:v>
                </c:pt>
                <c:pt idx="13">
                  <c:v>объем крат. План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182903</c:v>
                </c:pt>
                <c:pt idx="1">
                  <c:v>250000</c:v>
                </c:pt>
                <c:pt idx="2">
                  <c:v>149362</c:v>
                </c:pt>
                <c:pt idx="3">
                  <c:v>212500</c:v>
                </c:pt>
                <c:pt idx="4">
                  <c:v>21607</c:v>
                </c:pt>
                <c:pt idx="5">
                  <c:v>25000</c:v>
                </c:pt>
                <c:pt idx="6">
                  <c:v>11934</c:v>
                </c:pt>
                <c:pt idx="7">
                  <c:v>12500</c:v>
                </c:pt>
                <c:pt idx="8">
                  <c:v>0</c:v>
                </c:pt>
                <c:pt idx="9">
                  <c:v>0</c:v>
                </c:pt>
                <c:pt idx="10">
                  <c:v>21811</c:v>
                </c:pt>
                <c:pt idx="11">
                  <c:v>35000</c:v>
                </c:pt>
                <c:pt idx="12">
                  <c:v>35000</c:v>
                </c:pt>
                <c:pt idx="13">
                  <c:v>47500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17D-2E40-85AF-8A87638B969B}"/>
            </c:ext>
          </c:extLst>
        </c:ser>
        <c:axId val="310523008"/>
        <c:axId val="310524544"/>
      </c:barChart>
      <c:catAx>
        <c:axId val="310523008"/>
        <c:scaling>
          <c:orientation val="minMax"/>
        </c:scaling>
        <c:axPos val="b"/>
        <c:numFmt formatCode="General" sourceLinked="0"/>
        <c:tickLblPos val="nextTo"/>
        <c:crossAx val="310524544"/>
        <c:crosses val="autoZero"/>
        <c:auto val="1"/>
        <c:lblAlgn val="ctr"/>
        <c:lblOffset val="100"/>
      </c:catAx>
      <c:valAx>
        <c:axId val="310524544"/>
        <c:scaling>
          <c:orientation val="minMax"/>
        </c:scaling>
        <c:axPos val="l"/>
        <c:majorGridlines/>
        <c:numFmt formatCode="General" sourceLinked="1"/>
        <c:tickLblPos val="nextTo"/>
        <c:crossAx val="31052300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удельный вес рабочих</c:v>
                </c:pt>
                <c:pt idx="1">
                  <c:v>отраб. дней</c:v>
                </c:pt>
                <c:pt idx="2">
                  <c:v>численность произв. перс.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84.3</c:v>
                </c:pt>
                <c:pt idx="1">
                  <c:v>203</c:v>
                </c:pt>
                <c:pt idx="2">
                  <c:v>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4D6-494F-967B-B580902587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удельный вес рабочих</c:v>
                </c:pt>
                <c:pt idx="1">
                  <c:v>отраб. дней</c:v>
                </c:pt>
                <c:pt idx="2">
                  <c:v>численность произв. перс.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82.8</c:v>
                </c:pt>
                <c:pt idx="1">
                  <c:v>191</c:v>
                </c:pt>
                <c:pt idx="2">
                  <c:v>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4D6-494F-967B-B580902587B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удельный вес рабочих</c:v>
                </c:pt>
                <c:pt idx="1">
                  <c:v>отраб. дней</c:v>
                </c:pt>
                <c:pt idx="2">
                  <c:v>численность произв. перс.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4D6-494F-967B-B580902587B8}"/>
            </c:ext>
          </c:extLst>
        </c:ser>
        <c:axId val="189549184"/>
        <c:axId val="211472768"/>
      </c:barChart>
      <c:catAx>
        <c:axId val="189549184"/>
        <c:scaling>
          <c:orientation val="minMax"/>
        </c:scaling>
        <c:axPos val="b"/>
        <c:numFmt formatCode="General" sourceLinked="0"/>
        <c:tickLblPos val="nextTo"/>
        <c:crossAx val="211472768"/>
        <c:crosses val="autoZero"/>
        <c:auto val="1"/>
        <c:lblAlgn val="ctr"/>
        <c:lblOffset val="100"/>
      </c:catAx>
      <c:valAx>
        <c:axId val="211472768"/>
        <c:scaling>
          <c:orientation val="minMax"/>
        </c:scaling>
        <c:axPos val="l"/>
        <c:majorGridlines/>
        <c:numFmt formatCode="General" sourceLinked="1"/>
        <c:tickLblPos val="nextTo"/>
        <c:crossAx val="189549184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продол. Дня</c:v>
                </c:pt>
                <c:pt idx="1">
                  <c:v>среднегодовавая выработка</c:v>
                </c:pt>
                <c:pt idx="2">
                  <c:v>выработка 1 сотрудника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7.57</c:v>
                </c:pt>
                <c:pt idx="1">
                  <c:v>6.94</c:v>
                </c:pt>
                <c:pt idx="2">
                  <c:v>8.2299999999999986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DE-AE49-9DAB-7E1ACBFA613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продол. Дня</c:v>
                </c:pt>
                <c:pt idx="1">
                  <c:v>среднегодовавая выработка</c:v>
                </c:pt>
                <c:pt idx="2">
                  <c:v>выработка 1 сотрудника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7.52</c:v>
                </c:pt>
                <c:pt idx="1">
                  <c:v>7.53</c:v>
                </c:pt>
                <c:pt idx="2">
                  <c:v>9.09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9DE-AE49-9DAB-7E1ACBFA613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продол. Дня</c:v>
                </c:pt>
                <c:pt idx="1">
                  <c:v>среднегодовавая выработка</c:v>
                </c:pt>
                <c:pt idx="2">
                  <c:v>выработка 1 сотрудника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9DE-AE49-9DAB-7E1ACBFA613B}"/>
            </c:ext>
          </c:extLst>
        </c:ser>
        <c:axId val="249809536"/>
        <c:axId val="249811328"/>
      </c:barChart>
      <c:catAx>
        <c:axId val="249809536"/>
        <c:scaling>
          <c:orientation val="minMax"/>
        </c:scaling>
        <c:axPos val="b"/>
        <c:numFmt formatCode="General" sourceLinked="0"/>
        <c:tickLblPos val="nextTo"/>
        <c:crossAx val="249811328"/>
        <c:crosses val="autoZero"/>
        <c:auto val="1"/>
        <c:lblAlgn val="ctr"/>
        <c:lblOffset val="100"/>
      </c:catAx>
      <c:valAx>
        <c:axId val="249811328"/>
        <c:scaling>
          <c:orientation val="minMax"/>
        </c:scaling>
        <c:axPos val="l"/>
        <c:majorGridlines/>
        <c:numFmt formatCode="General" sourceLinked="1"/>
        <c:tickLblPos val="nextTo"/>
        <c:crossAx val="249809536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приток</c:v>
                </c:pt>
              </c:strCache>
            </c:strRef>
          </c:tx>
          <c:dLbls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-1.1800000000000059</c:v>
                </c:pt>
                <c:pt idx="1">
                  <c:v>1.5</c:v>
                </c:pt>
                <c:pt idx="2">
                  <c:v>1.9000000000000001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отток</c:v>
                </c:pt>
              </c:strCache>
            </c:strRef>
          </c:tx>
          <c:dLbls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-0.79</c:v>
                </c:pt>
                <c:pt idx="1">
                  <c:v>1</c:v>
                </c:pt>
                <c:pt idx="2">
                  <c:v>1.1000000000000001</c:v>
                </c:pt>
              </c:numCache>
            </c:numRef>
          </c:val>
        </c:ser>
        <c:marker val="1"/>
        <c:axId val="307926528"/>
        <c:axId val="307928064"/>
      </c:lineChart>
      <c:catAx>
        <c:axId val="307926528"/>
        <c:scaling>
          <c:orientation val="minMax"/>
        </c:scaling>
        <c:axPos val="b"/>
        <c:numFmt formatCode="General" sourceLinked="1"/>
        <c:tickLblPos val="nextTo"/>
        <c:crossAx val="307928064"/>
        <c:crosses val="autoZero"/>
        <c:auto val="1"/>
        <c:lblAlgn val="ctr"/>
        <c:lblOffset val="100"/>
      </c:catAx>
      <c:valAx>
        <c:axId val="307928064"/>
        <c:scaling>
          <c:orientation val="minMax"/>
        </c:scaling>
        <c:axPos val="l"/>
        <c:majorGridlines/>
        <c:numFmt formatCode="General" sourceLinked="1"/>
        <c:tickLblPos val="nextTo"/>
        <c:crossAx val="3079265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6698D-5207-47A2-B506-F5C6C4D2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62</Pages>
  <Words>11567</Words>
  <Characters>65934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2022-02-22T10:25:00Z</dcterms:created>
  <dcterms:modified xsi:type="dcterms:W3CDTF">2022-03-05T15:10:00Z</dcterms:modified>
</cp:coreProperties>
</file>